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C1" w:rsidRPr="00D119C1" w:rsidRDefault="00D119C1" w:rsidP="00D119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19C1">
        <w:rPr>
          <w:rFonts w:ascii="Times New Roman" w:hAnsi="Times New Roman"/>
          <w:b/>
          <w:sz w:val="28"/>
          <w:szCs w:val="28"/>
          <w:lang w:val="uk-UA"/>
        </w:rPr>
        <w:t>Календарне планування з всесвітньої історії. 9  клас</w:t>
      </w:r>
    </w:p>
    <w:p w:rsidR="00D119C1" w:rsidRDefault="00D119C1" w:rsidP="00D119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19C1">
        <w:rPr>
          <w:rFonts w:ascii="Times New Roman" w:hAnsi="Times New Roman"/>
          <w:b/>
          <w:sz w:val="28"/>
          <w:szCs w:val="28"/>
          <w:lang w:val="uk-UA"/>
        </w:rPr>
        <w:t>(1 година на тиждень, 35 – на рік)</w:t>
      </w:r>
    </w:p>
    <w:p w:rsidR="00D119C1" w:rsidRPr="00D119C1" w:rsidRDefault="00D119C1" w:rsidP="00D119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119C1">
        <w:rPr>
          <w:rFonts w:ascii="Times New Roman" w:hAnsi="Times New Roman"/>
          <w:sz w:val="28"/>
          <w:szCs w:val="28"/>
          <w:lang w:val="uk-UA"/>
        </w:rPr>
        <w:t xml:space="preserve">Всесвітня історія : </w:t>
      </w:r>
      <w:proofErr w:type="spellStart"/>
      <w:r w:rsidRPr="00D119C1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D119C1">
        <w:rPr>
          <w:rFonts w:ascii="Times New Roman" w:hAnsi="Times New Roman"/>
          <w:sz w:val="28"/>
          <w:szCs w:val="28"/>
          <w:lang w:val="uk-UA"/>
        </w:rPr>
        <w:t>. для 9</w:t>
      </w:r>
      <w:r>
        <w:rPr>
          <w:rFonts w:ascii="Times New Roman" w:hAnsi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загальноосвіт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за</w:t>
      </w:r>
      <w:r w:rsidRPr="00D119C1">
        <w:rPr>
          <w:rFonts w:ascii="Times New Roman" w:hAnsi="Times New Roman"/>
          <w:sz w:val="28"/>
          <w:szCs w:val="28"/>
          <w:lang w:val="uk-UA"/>
        </w:rPr>
        <w:t xml:space="preserve">кладів / О. В. </w:t>
      </w:r>
      <w:proofErr w:type="spellStart"/>
      <w:r w:rsidRPr="00D119C1">
        <w:rPr>
          <w:rFonts w:ascii="Times New Roman" w:hAnsi="Times New Roman"/>
          <w:sz w:val="28"/>
          <w:szCs w:val="28"/>
          <w:lang w:val="uk-UA"/>
        </w:rPr>
        <w:t>Гісем</w:t>
      </w:r>
      <w:proofErr w:type="spellEnd"/>
      <w:r w:rsidRPr="00D119C1">
        <w:rPr>
          <w:rFonts w:ascii="Times New Roman" w:hAnsi="Times New Roman"/>
          <w:sz w:val="28"/>
          <w:szCs w:val="28"/>
          <w:lang w:val="uk-UA"/>
        </w:rPr>
        <w:t>, О. О. М</w:t>
      </w:r>
      <w:r>
        <w:rPr>
          <w:rFonts w:ascii="Times New Roman" w:hAnsi="Times New Roman"/>
          <w:sz w:val="28"/>
          <w:szCs w:val="28"/>
          <w:lang w:val="uk-UA"/>
        </w:rPr>
        <w:t>артинюк. — Харків : Вид-во «Ра</w:t>
      </w:r>
      <w:r w:rsidRPr="00D119C1">
        <w:rPr>
          <w:rFonts w:ascii="Times New Roman" w:hAnsi="Times New Roman"/>
          <w:sz w:val="28"/>
          <w:szCs w:val="28"/>
          <w:lang w:val="uk-UA"/>
        </w:rPr>
        <w:t xml:space="preserve">нок», 2017. — 256 с. : </w:t>
      </w:r>
      <w:proofErr w:type="spellStart"/>
      <w:r w:rsidRPr="00D119C1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Pr="00D119C1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103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974"/>
        <w:gridCol w:w="1276"/>
        <w:gridCol w:w="1559"/>
      </w:tblGrid>
      <w:tr w:rsidR="00D119C1" w:rsidRPr="00D119C1" w:rsidTr="00D119C1">
        <w:trPr>
          <w:trHeight w:val="231"/>
        </w:trPr>
        <w:tc>
          <w:tcPr>
            <w:tcW w:w="53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D119C1" w:rsidRPr="00D119C1" w:rsidTr="00D119C1">
        <w:trPr>
          <w:trHeight w:val="262"/>
        </w:trPr>
        <w:tc>
          <w:tcPr>
            <w:tcW w:w="10343" w:type="dxa"/>
            <w:gridSpan w:val="4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1. Європа в час Французької революції та наполеонівських війн</w:t>
            </w:r>
          </w:p>
        </w:tc>
      </w:tr>
      <w:tr w:rsidR="00D119C1" w:rsidRPr="00D119C1" w:rsidTr="00D119C1">
        <w:trPr>
          <w:trHeight w:val="280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Місце другої частини Нового часу у всесвітній історії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84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Початок Великої французької революції кінця XVIII ст.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118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Завершення Великої французької революції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38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На основі аналізу доступних джерел укласти історичний портрет діяча Французької революції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00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Консульство та Імперія Наполеона Бонапарта. Наполеонівські війни та їх наслідки.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38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«Європа в час Французької революції та наполеонівських війн»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386"/>
        </w:trPr>
        <w:tc>
          <w:tcPr>
            <w:tcW w:w="10343" w:type="dxa"/>
            <w:gridSpan w:val="4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Європа та Америка в добу революцій і національного об’єднання (1815–1870 рр.)</w:t>
            </w:r>
          </w:p>
        </w:tc>
      </w:tr>
      <w:tr w:rsidR="00D119C1" w:rsidRPr="00D119C1" w:rsidTr="00D119C1">
        <w:trPr>
          <w:trHeight w:val="38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Початок становлення індустріального суспільства.</w:t>
            </w:r>
            <w:r w:rsidRPr="00D119C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Практичне заняття. </w:t>
            </w: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Зміни в житті й побуті різних верств населення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160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Велика Британія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13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Франція. Бельгійська революція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64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Німеччина та Італія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160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Австрійська та Російська імперії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64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Революції 1848—1849 рр..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14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Об’єднання Німеччини. Об’єднання Італії.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48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Сполучені Штати Америки.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38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</w:t>
            </w:r>
          </w:p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«Європа та Америка в добу революцій і національного об’єднання (1815–1870 рр.)»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46"/>
        </w:trPr>
        <w:tc>
          <w:tcPr>
            <w:tcW w:w="10343" w:type="dxa"/>
            <w:gridSpan w:val="4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Модернізація країн Європи та Америки в останній третині ХІХ – на початку ХХ ст. Пробудження Азії</w:t>
            </w:r>
          </w:p>
        </w:tc>
      </w:tr>
      <w:tr w:rsidR="00D119C1" w:rsidRPr="00D119C1" w:rsidTr="00D119C1">
        <w:trPr>
          <w:trHeight w:val="264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Основні тенденції соціально-економічного та політичного розвитку</w:t>
            </w:r>
            <w:r w:rsidRPr="00D119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провідних країн Західної Європи та Америки. </w:t>
            </w:r>
            <w:r w:rsidRPr="00D119C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Еволюція європейської соціал-демократії: від марксизму до легальної парламентської діяльності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127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Франція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0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Німеччина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rPr>
          <w:trHeight w:val="266"/>
        </w:trPr>
        <w:tc>
          <w:tcPr>
            <w:tcW w:w="534" w:type="dxa"/>
            <w:vAlign w:val="center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Велика Британія</w:t>
            </w:r>
          </w:p>
        </w:tc>
        <w:tc>
          <w:tcPr>
            <w:tcW w:w="1276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Італія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Сполучені Штати Америки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Російська імперія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Австро-Угорщина — дуалістична монархія. Російсько-турецька війна 1877—1878 рр. Утворення нових незалежних держав на Балканах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Японія та Китай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Спроби модернізації Османської імперії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</w:t>
            </w: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«Модернізація країн Європи та Америки в останній третині ХІХ – на початку ХХ ст. Пробудження Азії»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10343" w:type="dxa"/>
            <w:gridSpan w:val="4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4. Міжнародні відносини (друга половина ХІХ – початок ХХ ст.)</w:t>
            </w: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відносини наприкінці XIX — на початку XX ст.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кризи та збройні конфлікти на початку ХІХ ст. Україна в геополітичних планах Російської, Німецької, Австро-Угорської імперій на зламі ХІХ–ХХ ст.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D119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</w:t>
            </w: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D119C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«</w:t>
            </w: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Міжнародні відносини (друга половина ХІХ – початок ХХ ст.)»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10343" w:type="dxa"/>
            <w:gridSpan w:val="4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Розвиток культури і повсякденне життя (кінець ХVІІІ – початок ХХ ст.)</w:t>
            </w: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Наука і техніка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Література та мистецтво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Зародження масової культури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«Розвиток культури і повсякденне життя (кінець ХVІІІ – початок ХХ ст.)»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19C1" w:rsidRPr="00D119C1" w:rsidTr="00D119C1">
        <w:tc>
          <w:tcPr>
            <w:tcW w:w="10343" w:type="dxa"/>
            <w:gridSpan w:val="4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Узагальнення до курсу. Основні ідеї, здобутки, виклики «довгого» ХІХ століття</w:t>
            </w:r>
          </w:p>
        </w:tc>
      </w:tr>
      <w:tr w:rsidR="00D119C1" w:rsidRPr="00D119C1" w:rsidTr="00D119C1">
        <w:tc>
          <w:tcPr>
            <w:tcW w:w="534" w:type="dxa"/>
          </w:tcPr>
          <w:p w:rsidR="00D119C1" w:rsidRPr="00D119C1" w:rsidRDefault="00D119C1" w:rsidP="00D119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D119C1" w:rsidRPr="00D119C1" w:rsidRDefault="00D119C1" w:rsidP="006224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119C1">
              <w:rPr>
                <w:rFonts w:ascii="Times New Roman" w:hAnsi="Times New Roman"/>
                <w:sz w:val="28"/>
                <w:szCs w:val="28"/>
                <w:lang w:val="uk-UA"/>
              </w:rPr>
              <w:t>«Довге» ХІХ століття: основні ідеї, здобутки, виклики</w:t>
            </w:r>
          </w:p>
        </w:tc>
        <w:tc>
          <w:tcPr>
            <w:tcW w:w="1276" w:type="dxa"/>
          </w:tcPr>
          <w:p w:rsidR="00D119C1" w:rsidRPr="00D119C1" w:rsidRDefault="00D119C1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119C1" w:rsidRPr="00D119C1" w:rsidRDefault="00D119C1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01E5" w:rsidRPr="00D119C1" w:rsidTr="00D119C1">
        <w:tc>
          <w:tcPr>
            <w:tcW w:w="534" w:type="dxa"/>
          </w:tcPr>
          <w:p w:rsidR="003A01E5" w:rsidRPr="00D119C1" w:rsidRDefault="003A01E5" w:rsidP="00D119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74" w:type="dxa"/>
          </w:tcPr>
          <w:p w:rsidR="003A01E5" w:rsidRPr="00D119C1" w:rsidRDefault="003A01E5" w:rsidP="0062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01E5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української історії ХІХ ст. Внесок українського суспільства в загальноєвропейську культурну спадщину ХІХ ст.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A01E5" w:rsidRPr="00D119C1" w:rsidRDefault="003A01E5" w:rsidP="00622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A01E5" w:rsidRPr="00D119C1" w:rsidRDefault="003A01E5" w:rsidP="00622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119C1" w:rsidRPr="00D119C1" w:rsidRDefault="00D119C1" w:rsidP="00D119C1">
      <w:pPr>
        <w:tabs>
          <w:tab w:val="left" w:pos="11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B8B" w:rsidRPr="00D119C1" w:rsidRDefault="00875B8B">
      <w:pPr>
        <w:rPr>
          <w:sz w:val="28"/>
          <w:szCs w:val="28"/>
        </w:rPr>
      </w:pPr>
    </w:p>
    <w:sectPr w:rsidR="00875B8B" w:rsidRPr="00D11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0113E"/>
    <w:multiLevelType w:val="hybridMultilevel"/>
    <w:tmpl w:val="C792B6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C1"/>
    <w:rsid w:val="003A01E5"/>
    <w:rsid w:val="00875B8B"/>
    <w:rsid w:val="00D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ECEF-8E84-491C-81B9-0648FC2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C1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2018-08-09T09:28:00Z</dcterms:created>
  <dcterms:modified xsi:type="dcterms:W3CDTF">2018-08-09T09:39:00Z</dcterms:modified>
</cp:coreProperties>
</file>