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6F9" w:rsidRDefault="00C646F9" w:rsidP="00C646F9">
      <w:pPr>
        <w:keepNext/>
        <w:tabs>
          <w:tab w:val="num" w:pos="432"/>
        </w:tabs>
        <w:spacing w:after="0" w:line="240" w:lineRule="auto"/>
        <w:jc w:val="right"/>
        <w:outlineLvl w:val="0"/>
        <w:rPr>
          <w:rFonts w:ascii="Times New Roman" w:eastAsia="Times New Roman" w:hAnsi="Times New Roman" w:cs="Times New Roman"/>
          <w:b/>
          <w:bCs/>
          <w:kern w:val="36"/>
          <w:sz w:val="28"/>
          <w:szCs w:val="28"/>
          <w:lang w:eastAsia="ru-RU"/>
        </w:rPr>
      </w:pPr>
      <w:bookmarkStart w:id="0" w:name="_GoBack"/>
      <w:r>
        <w:rPr>
          <w:rFonts w:ascii="Verdana" w:hAnsi="Verdana"/>
          <w:color w:val="2C2F34"/>
          <w:sz w:val="21"/>
          <w:szCs w:val="21"/>
          <w:shd w:val="clear" w:color="auto" w:fill="FFFFFF"/>
        </w:rPr>
        <w:t>Додаток</w:t>
      </w:r>
      <w:r>
        <w:rPr>
          <w:rFonts w:ascii="Verdana" w:hAnsi="Verdana"/>
          <w:color w:val="2C2F34"/>
          <w:sz w:val="21"/>
          <w:szCs w:val="21"/>
        </w:rPr>
        <w:br/>
      </w:r>
      <w:r>
        <w:rPr>
          <w:rFonts w:ascii="Verdana" w:hAnsi="Verdana"/>
          <w:color w:val="2C2F34"/>
          <w:sz w:val="21"/>
          <w:szCs w:val="21"/>
          <w:shd w:val="clear" w:color="auto" w:fill="FFFFFF"/>
        </w:rPr>
        <w:t>до листа Міністерства</w:t>
      </w:r>
      <w:r>
        <w:rPr>
          <w:rFonts w:ascii="Verdana" w:hAnsi="Verdana"/>
          <w:color w:val="2C2F34"/>
          <w:sz w:val="21"/>
          <w:szCs w:val="21"/>
        </w:rPr>
        <w:br/>
      </w:r>
      <w:r>
        <w:rPr>
          <w:rFonts w:ascii="Verdana" w:hAnsi="Verdana"/>
          <w:color w:val="2C2F34"/>
          <w:sz w:val="21"/>
          <w:szCs w:val="21"/>
          <w:shd w:val="clear" w:color="auto" w:fill="FFFFFF"/>
        </w:rPr>
        <w:t>освіти і науки України</w:t>
      </w:r>
      <w:r>
        <w:rPr>
          <w:rFonts w:ascii="Verdana" w:hAnsi="Verdana"/>
          <w:color w:val="2C2F34"/>
          <w:sz w:val="21"/>
          <w:szCs w:val="21"/>
        </w:rPr>
        <w:br/>
      </w:r>
      <w:hyperlink r:id="rId5" w:history="1">
        <w:r>
          <w:rPr>
            <w:rStyle w:val="a3"/>
            <w:rFonts w:ascii="Verdana" w:hAnsi="Verdana"/>
            <w:color w:val="D3170A"/>
            <w:sz w:val="21"/>
            <w:szCs w:val="21"/>
            <w:bdr w:val="none" w:sz="0" w:space="0" w:color="auto" w:frame="1"/>
            <w:shd w:val="clear" w:color="auto" w:fill="FFFFFF"/>
          </w:rPr>
          <w:t>від  01. 07. 2019 р. № 1/11-5966</w:t>
        </w:r>
      </w:hyperlink>
    </w:p>
    <w:p w:rsidR="004D445F" w:rsidRPr="004D445F" w:rsidRDefault="004D445F" w:rsidP="004D445F">
      <w:pPr>
        <w:keepNext/>
        <w:tabs>
          <w:tab w:val="num" w:pos="432"/>
        </w:tabs>
        <w:spacing w:after="0" w:line="240" w:lineRule="auto"/>
        <w:jc w:val="center"/>
        <w:outlineLvl w:val="0"/>
        <w:rPr>
          <w:rFonts w:ascii="Times New Roman" w:eastAsia="Times New Roman" w:hAnsi="Times New Roman" w:cs="Times New Roman"/>
          <w:b/>
          <w:bCs/>
          <w:kern w:val="36"/>
          <w:sz w:val="28"/>
          <w:szCs w:val="28"/>
          <w:lang w:eastAsia="ru-RU"/>
        </w:rPr>
      </w:pPr>
      <w:r w:rsidRPr="004D445F">
        <w:rPr>
          <w:rFonts w:ascii="Times New Roman" w:eastAsia="Times New Roman" w:hAnsi="Times New Roman" w:cs="Times New Roman"/>
          <w:b/>
          <w:bCs/>
          <w:kern w:val="36"/>
          <w:sz w:val="28"/>
          <w:szCs w:val="28"/>
          <w:lang w:eastAsia="ru-RU"/>
        </w:rPr>
        <w:t>Інформатика</w:t>
      </w:r>
    </w:p>
    <w:p w:rsidR="004D445F" w:rsidRPr="004D445F" w:rsidRDefault="004D445F" w:rsidP="004D445F">
      <w:pPr>
        <w:spacing w:after="0" w:line="240" w:lineRule="auto"/>
        <w:ind w:firstLine="709"/>
        <w:jc w:val="both"/>
        <w:rPr>
          <w:rFonts w:ascii="Times New Roman" w:eastAsia="Times New Roman" w:hAnsi="Times New Roman" w:cs="Times New Roman"/>
          <w:sz w:val="28"/>
          <w:szCs w:val="28"/>
          <w:lang w:eastAsia="ru-RU"/>
        </w:rPr>
      </w:pPr>
      <w:r w:rsidRPr="004D445F">
        <w:rPr>
          <w:rFonts w:ascii="Times New Roman" w:eastAsia="Times New Roman" w:hAnsi="Times New Roman" w:cs="Times New Roman"/>
          <w:sz w:val="28"/>
          <w:szCs w:val="28"/>
          <w:lang w:eastAsia="ru-RU"/>
        </w:rPr>
        <w:t xml:space="preserve">У 2019/2020 навчальному році вивчення інформатики основній та старшій школі закладів загальної середньої освіти здійснюватиметься за навчальними програмами, які розміщено на офіційному веб-сайті Міністерства освіти і науки України: </w:t>
      </w:r>
    </w:p>
    <w:tbl>
      <w:tblPr>
        <w:tblW w:w="9805"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A0" w:firstRow="1" w:lastRow="0" w:firstColumn="1" w:lastColumn="0" w:noHBand="0" w:noVBand="0"/>
      </w:tblPr>
      <w:tblGrid>
        <w:gridCol w:w="1360"/>
        <w:gridCol w:w="1537"/>
        <w:gridCol w:w="6908"/>
      </w:tblGrid>
      <w:tr w:rsidR="004D445F" w:rsidRPr="004D445F" w:rsidTr="004F1939">
        <w:tc>
          <w:tcPr>
            <w:tcW w:w="1218" w:type="dxa"/>
            <w:tcBorders>
              <w:right w:val="nil"/>
            </w:tcBorders>
          </w:tcPr>
          <w:p w:rsidR="004D445F" w:rsidRPr="004D445F" w:rsidRDefault="004D445F" w:rsidP="004D445F">
            <w:pPr>
              <w:suppressLineNumbers/>
              <w:spacing w:after="0"/>
              <w:jc w:val="center"/>
              <w:rPr>
                <w:rFonts w:ascii="Times New Roman" w:eastAsia="Noto Sans CJK SC Regular" w:hAnsi="Times New Roman" w:cs="FreeSans"/>
                <w:sz w:val="24"/>
                <w:szCs w:val="24"/>
                <w:lang w:eastAsia="zh-CN" w:bidi="hi-IN"/>
              </w:rPr>
            </w:pPr>
            <w:r w:rsidRPr="004D445F">
              <w:rPr>
                <w:rFonts w:ascii="Times New Roman" w:eastAsia="Noto Sans CJK SC Regular" w:hAnsi="Times New Roman" w:cs="FreeSans"/>
                <w:sz w:val="24"/>
                <w:szCs w:val="24"/>
                <w:lang w:eastAsia="zh-CN" w:bidi="hi-IN"/>
              </w:rPr>
              <w:t>Класи (рівні)</w:t>
            </w:r>
          </w:p>
        </w:tc>
        <w:tc>
          <w:tcPr>
            <w:tcW w:w="1670" w:type="dxa"/>
            <w:tcBorders>
              <w:left w:val="single" w:sz="2" w:space="0" w:color="000000"/>
              <w:right w:val="nil"/>
            </w:tcBorders>
          </w:tcPr>
          <w:p w:rsidR="004D445F" w:rsidRPr="004D445F" w:rsidRDefault="004D445F" w:rsidP="004D445F">
            <w:pPr>
              <w:suppressLineNumbers/>
              <w:spacing w:after="0" w:line="256" w:lineRule="auto"/>
              <w:jc w:val="center"/>
              <w:rPr>
                <w:rFonts w:ascii="Times New Roman" w:eastAsia="Noto Sans CJK SC Regular" w:hAnsi="Times New Roman" w:cs="FreeSans"/>
                <w:sz w:val="24"/>
                <w:szCs w:val="24"/>
                <w:lang w:eastAsia="zh-CN" w:bidi="hi-IN"/>
              </w:rPr>
            </w:pPr>
            <w:r w:rsidRPr="004D445F">
              <w:rPr>
                <w:rFonts w:ascii="Times New Roman" w:eastAsia="Noto Sans CJK SC Regular" w:hAnsi="Times New Roman" w:cs="FreeSans"/>
                <w:sz w:val="24"/>
                <w:szCs w:val="24"/>
                <w:lang w:eastAsia="zh-CN" w:bidi="hi-IN"/>
              </w:rPr>
              <w:t>Рік затвердження програми</w:t>
            </w:r>
          </w:p>
        </w:tc>
        <w:tc>
          <w:tcPr>
            <w:tcW w:w="6907" w:type="dxa"/>
            <w:tcBorders>
              <w:left w:val="single" w:sz="2" w:space="0" w:color="000000"/>
              <w:right w:val="single" w:sz="2" w:space="0" w:color="000000"/>
            </w:tcBorders>
          </w:tcPr>
          <w:p w:rsidR="004D445F" w:rsidRPr="004D445F" w:rsidRDefault="004D445F" w:rsidP="004D445F">
            <w:pPr>
              <w:suppressLineNumbers/>
              <w:spacing w:after="0"/>
              <w:jc w:val="center"/>
              <w:rPr>
                <w:rFonts w:ascii="Times New Roman" w:eastAsia="Noto Sans CJK SC Regular" w:hAnsi="Times New Roman" w:cs="FreeSans"/>
                <w:sz w:val="24"/>
                <w:szCs w:val="24"/>
                <w:lang w:eastAsia="zh-CN" w:bidi="hi-IN"/>
              </w:rPr>
            </w:pPr>
            <w:r w:rsidRPr="004D445F">
              <w:rPr>
                <w:rFonts w:ascii="Times New Roman" w:eastAsia="Noto Sans CJK SC Regular" w:hAnsi="Times New Roman" w:cs="FreeSans"/>
                <w:sz w:val="24"/>
                <w:szCs w:val="24"/>
                <w:lang w:eastAsia="zh-CN" w:bidi="hi-IN"/>
              </w:rPr>
              <w:t>Посилання</w:t>
            </w:r>
          </w:p>
        </w:tc>
      </w:tr>
      <w:tr w:rsidR="004D445F" w:rsidRPr="004D445F" w:rsidTr="004F1939">
        <w:tc>
          <w:tcPr>
            <w:tcW w:w="9805" w:type="dxa"/>
            <w:gridSpan w:val="3"/>
            <w:tcBorders>
              <w:right w:val="single" w:sz="2" w:space="0" w:color="000000"/>
            </w:tcBorders>
            <w:vAlign w:val="center"/>
          </w:tcPr>
          <w:p w:rsidR="004D445F" w:rsidRPr="004D445F" w:rsidRDefault="004D445F" w:rsidP="004D445F">
            <w:pPr>
              <w:suppressLineNumbers/>
              <w:spacing w:after="0"/>
              <w:jc w:val="center"/>
              <w:rPr>
                <w:rFonts w:ascii="Times New Roman" w:eastAsia="Noto Sans CJK SC Regular" w:hAnsi="Times New Roman" w:cs="FreeSans"/>
                <w:b/>
                <w:bCs/>
                <w:iCs/>
                <w:sz w:val="24"/>
                <w:szCs w:val="24"/>
                <w:lang w:eastAsia="zh-CN" w:bidi="hi-IN"/>
              </w:rPr>
            </w:pPr>
            <w:r w:rsidRPr="004D445F">
              <w:rPr>
                <w:rFonts w:ascii="Times New Roman" w:eastAsia="Noto Sans CJK SC Regular" w:hAnsi="Times New Roman" w:cs="FreeSans"/>
                <w:b/>
                <w:bCs/>
                <w:iCs/>
                <w:sz w:val="24"/>
                <w:szCs w:val="24"/>
                <w:lang w:eastAsia="zh-CN" w:bidi="hi-IN"/>
              </w:rPr>
              <w:t>Основна школа (5-9 класи)</w:t>
            </w:r>
          </w:p>
        </w:tc>
      </w:tr>
      <w:tr w:rsidR="004D445F" w:rsidRPr="004D445F" w:rsidTr="004F1939">
        <w:tc>
          <w:tcPr>
            <w:tcW w:w="1218" w:type="dxa"/>
            <w:tcBorders>
              <w:right w:val="nil"/>
            </w:tcBorders>
            <w:vAlign w:val="center"/>
          </w:tcPr>
          <w:p w:rsidR="004D445F" w:rsidRPr="004D445F" w:rsidRDefault="004D445F" w:rsidP="004D445F">
            <w:pPr>
              <w:suppressLineNumbers/>
              <w:spacing w:after="0"/>
              <w:jc w:val="center"/>
              <w:rPr>
                <w:rFonts w:ascii="Times New Roman" w:eastAsia="Noto Sans CJK SC Regular" w:hAnsi="Times New Roman" w:cs="FreeSans"/>
                <w:sz w:val="24"/>
                <w:szCs w:val="24"/>
                <w:lang w:eastAsia="zh-CN" w:bidi="hi-IN"/>
              </w:rPr>
            </w:pPr>
            <w:r w:rsidRPr="004D445F">
              <w:rPr>
                <w:rFonts w:ascii="Times New Roman" w:eastAsia="Noto Sans CJK SC Regular" w:hAnsi="Times New Roman" w:cs="FreeSans"/>
                <w:sz w:val="24"/>
                <w:szCs w:val="24"/>
                <w:lang w:eastAsia="zh-CN" w:bidi="hi-IN"/>
              </w:rPr>
              <w:t>5-8</w:t>
            </w:r>
          </w:p>
        </w:tc>
        <w:tc>
          <w:tcPr>
            <w:tcW w:w="1670" w:type="dxa"/>
            <w:tcBorders>
              <w:left w:val="single" w:sz="2" w:space="0" w:color="000000"/>
              <w:right w:val="nil"/>
            </w:tcBorders>
            <w:vAlign w:val="center"/>
          </w:tcPr>
          <w:p w:rsidR="004D445F" w:rsidRPr="004D445F" w:rsidRDefault="004D445F" w:rsidP="004D445F">
            <w:pPr>
              <w:spacing w:after="0"/>
              <w:jc w:val="center"/>
              <w:rPr>
                <w:rFonts w:ascii="Times New Roman" w:eastAsia="Times New Roman" w:hAnsi="Times New Roman" w:cs="Times New Roman"/>
                <w:sz w:val="24"/>
                <w:szCs w:val="24"/>
                <w:lang w:eastAsia="ru-RU"/>
              </w:rPr>
            </w:pPr>
            <w:r w:rsidRPr="004D445F">
              <w:rPr>
                <w:rFonts w:ascii="Times New Roman" w:eastAsia="Times New Roman" w:hAnsi="Times New Roman" w:cs="Times New Roman"/>
                <w:sz w:val="24"/>
                <w:szCs w:val="24"/>
                <w:lang w:eastAsia="ru-RU"/>
              </w:rPr>
              <w:t>2017</w:t>
            </w:r>
          </w:p>
        </w:tc>
        <w:tc>
          <w:tcPr>
            <w:tcW w:w="6907" w:type="dxa"/>
            <w:tcBorders>
              <w:left w:val="single" w:sz="2" w:space="0" w:color="000000"/>
              <w:right w:val="single" w:sz="2" w:space="0" w:color="000000"/>
            </w:tcBorders>
          </w:tcPr>
          <w:p w:rsidR="004D445F" w:rsidRPr="004D445F" w:rsidRDefault="00C646F9" w:rsidP="004D445F">
            <w:pPr>
              <w:spacing w:after="0"/>
              <w:jc w:val="both"/>
              <w:rPr>
                <w:rFonts w:ascii="Times New Roman" w:eastAsia="Times New Roman" w:hAnsi="Times New Roman" w:cs="Times New Roman"/>
                <w:sz w:val="24"/>
                <w:szCs w:val="24"/>
                <w:lang w:eastAsia="ru-RU"/>
              </w:rPr>
            </w:pPr>
            <w:hyperlink r:id="rId6" w:history="1">
              <w:r w:rsidR="004D445F" w:rsidRPr="004D445F">
                <w:rPr>
                  <w:rFonts w:ascii="Times New Roman" w:eastAsia="Times New Roman" w:hAnsi="Times New Roman" w:cs="Times New Roman"/>
                  <w:color w:val="000080"/>
                  <w:sz w:val="24"/>
                  <w:szCs w:val="24"/>
                  <w:u w:val="single"/>
                  <w:lang w:eastAsia="ru-RU"/>
                </w:rPr>
                <w:t>https://mon.gov.ua/storage/app/media/zagalna%20serednya/programy-5-9-klas/onovlennya-12-2017/8-informatika.docx</w:t>
              </w:r>
            </w:hyperlink>
          </w:p>
        </w:tc>
      </w:tr>
      <w:tr w:rsidR="004D445F" w:rsidRPr="004D445F" w:rsidTr="004F1939">
        <w:trPr>
          <w:trHeight w:val="992"/>
        </w:trPr>
        <w:tc>
          <w:tcPr>
            <w:tcW w:w="1218" w:type="dxa"/>
            <w:tcBorders>
              <w:right w:val="nil"/>
            </w:tcBorders>
            <w:vAlign w:val="center"/>
          </w:tcPr>
          <w:p w:rsidR="004D445F" w:rsidRPr="004D445F" w:rsidRDefault="004D445F" w:rsidP="004D445F">
            <w:pPr>
              <w:suppressLineNumbers/>
              <w:spacing w:after="0"/>
              <w:jc w:val="center"/>
              <w:rPr>
                <w:rFonts w:ascii="Times New Roman" w:eastAsia="Noto Sans CJK SC Regular" w:hAnsi="Times New Roman" w:cs="FreeSans"/>
                <w:sz w:val="24"/>
                <w:szCs w:val="24"/>
                <w:lang w:eastAsia="zh-CN" w:bidi="hi-IN"/>
              </w:rPr>
            </w:pPr>
            <w:r w:rsidRPr="004D445F">
              <w:rPr>
                <w:rFonts w:ascii="Times New Roman" w:eastAsia="Noto Sans CJK SC Regular" w:hAnsi="Times New Roman" w:cs="FreeSans"/>
                <w:sz w:val="24"/>
                <w:szCs w:val="24"/>
                <w:lang w:eastAsia="zh-CN" w:bidi="hi-IN"/>
              </w:rPr>
              <w:t>9</w:t>
            </w:r>
          </w:p>
        </w:tc>
        <w:tc>
          <w:tcPr>
            <w:tcW w:w="1670" w:type="dxa"/>
            <w:tcBorders>
              <w:left w:val="single" w:sz="2" w:space="0" w:color="000000"/>
              <w:right w:val="nil"/>
            </w:tcBorders>
            <w:vAlign w:val="center"/>
          </w:tcPr>
          <w:p w:rsidR="004D445F" w:rsidRPr="004D445F" w:rsidRDefault="004D445F" w:rsidP="004D445F">
            <w:pPr>
              <w:suppressLineNumbers/>
              <w:spacing w:after="0"/>
              <w:jc w:val="center"/>
              <w:rPr>
                <w:rFonts w:ascii="Times New Roman" w:eastAsia="Noto Sans CJK SC Regular" w:hAnsi="Times New Roman" w:cs="FreeSans"/>
                <w:sz w:val="24"/>
                <w:szCs w:val="24"/>
                <w:lang w:eastAsia="zh-CN" w:bidi="hi-IN"/>
              </w:rPr>
            </w:pPr>
            <w:r w:rsidRPr="004D445F">
              <w:rPr>
                <w:rFonts w:ascii="Times New Roman" w:eastAsia="Noto Sans CJK SC Regular" w:hAnsi="Times New Roman" w:cs="FreeSans"/>
                <w:sz w:val="24"/>
                <w:szCs w:val="24"/>
                <w:lang w:eastAsia="zh-CN" w:bidi="hi-IN"/>
              </w:rPr>
              <w:t>2015</w:t>
            </w:r>
          </w:p>
        </w:tc>
        <w:tc>
          <w:tcPr>
            <w:tcW w:w="6907" w:type="dxa"/>
            <w:tcBorders>
              <w:left w:val="single" w:sz="2" w:space="0" w:color="000000"/>
              <w:right w:val="single" w:sz="2" w:space="0" w:color="000000"/>
            </w:tcBorders>
          </w:tcPr>
          <w:p w:rsidR="004D445F" w:rsidRPr="004D445F" w:rsidRDefault="00C646F9" w:rsidP="004D445F">
            <w:pPr>
              <w:spacing w:after="283"/>
              <w:rPr>
                <w:rFonts w:ascii="Liberation Mono" w:eastAsia="Calibri" w:hAnsi="Liberation Mono" w:cs="Liberation Mono"/>
                <w:sz w:val="24"/>
                <w:szCs w:val="24"/>
                <w:lang w:eastAsia="zh-CN" w:bidi="hi-IN"/>
              </w:rPr>
            </w:pPr>
            <w:hyperlink r:id="rId7" w:history="1">
              <w:r w:rsidR="004D445F" w:rsidRPr="004D445F">
                <w:rPr>
                  <w:rFonts w:ascii="Times New Roman" w:eastAsia="Calibri" w:hAnsi="Times New Roman" w:cs="Liberation Mono"/>
                  <w:color w:val="000080"/>
                  <w:sz w:val="20"/>
                  <w:szCs w:val="20"/>
                  <w:u w:val="single"/>
                  <w:lang w:eastAsia="zh-CN" w:bidi="hi-IN"/>
                </w:rPr>
                <w:t>https://mon.gov.ua/storage/app/media/zagalna%20serednya/programy-5-9-klas/onovlennya-12-2017/programa-informatika-5-9-traven-2015.pdf</w:t>
              </w:r>
            </w:hyperlink>
          </w:p>
        </w:tc>
      </w:tr>
      <w:tr w:rsidR="004D445F" w:rsidRPr="004D445F" w:rsidTr="004F1939">
        <w:trPr>
          <w:trHeight w:val="291"/>
        </w:trPr>
        <w:tc>
          <w:tcPr>
            <w:tcW w:w="9805" w:type="dxa"/>
            <w:gridSpan w:val="3"/>
            <w:tcBorders>
              <w:right w:val="single" w:sz="2" w:space="0" w:color="000000"/>
            </w:tcBorders>
            <w:vAlign w:val="center"/>
          </w:tcPr>
          <w:p w:rsidR="004D445F" w:rsidRPr="004D445F" w:rsidRDefault="004D445F" w:rsidP="004D445F">
            <w:pPr>
              <w:suppressLineNumbers/>
              <w:spacing w:after="0"/>
              <w:jc w:val="center"/>
              <w:rPr>
                <w:rFonts w:ascii="Times New Roman" w:eastAsia="Noto Sans CJK SC Regular" w:hAnsi="Times New Roman" w:cs="FreeSans"/>
                <w:b/>
                <w:bCs/>
                <w:iCs/>
                <w:sz w:val="24"/>
                <w:szCs w:val="24"/>
                <w:lang w:eastAsia="zh-CN" w:bidi="hi-IN"/>
              </w:rPr>
            </w:pPr>
            <w:r w:rsidRPr="004D445F">
              <w:rPr>
                <w:rFonts w:ascii="Times New Roman" w:eastAsia="Noto Sans CJK SC Regular" w:hAnsi="Times New Roman" w:cs="FreeSans"/>
                <w:b/>
                <w:bCs/>
                <w:iCs/>
                <w:sz w:val="24"/>
                <w:szCs w:val="24"/>
                <w:lang w:eastAsia="zh-CN" w:bidi="hi-IN"/>
              </w:rPr>
              <w:t>Поглиблене вивчення інформатики</w:t>
            </w:r>
          </w:p>
        </w:tc>
      </w:tr>
      <w:tr w:rsidR="004D445F" w:rsidRPr="004D445F" w:rsidTr="004F1939">
        <w:trPr>
          <w:trHeight w:val="757"/>
        </w:trPr>
        <w:tc>
          <w:tcPr>
            <w:tcW w:w="1218" w:type="dxa"/>
            <w:tcBorders>
              <w:right w:val="nil"/>
            </w:tcBorders>
            <w:vAlign w:val="center"/>
          </w:tcPr>
          <w:p w:rsidR="004D445F" w:rsidRPr="004D445F" w:rsidRDefault="004D445F" w:rsidP="004D445F">
            <w:pPr>
              <w:suppressLineNumbers/>
              <w:spacing w:after="0"/>
              <w:jc w:val="center"/>
              <w:rPr>
                <w:rFonts w:ascii="Times New Roman" w:eastAsia="Noto Sans CJK SC Regular" w:hAnsi="Times New Roman" w:cs="FreeSans"/>
                <w:sz w:val="24"/>
                <w:szCs w:val="24"/>
                <w:lang w:eastAsia="zh-CN" w:bidi="hi-IN"/>
              </w:rPr>
            </w:pPr>
            <w:r w:rsidRPr="004D445F">
              <w:rPr>
                <w:rFonts w:ascii="Times New Roman" w:eastAsia="Noto Sans CJK SC Regular" w:hAnsi="Times New Roman" w:cs="FreeSans"/>
                <w:sz w:val="24"/>
                <w:szCs w:val="24"/>
                <w:lang w:eastAsia="zh-CN" w:bidi="hi-IN"/>
              </w:rPr>
              <w:t>8-9</w:t>
            </w:r>
          </w:p>
        </w:tc>
        <w:tc>
          <w:tcPr>
            <w:tcW w:w="1670" w:type="dxa"/>
            <w:tcBorders>
              <w:left w:val="single" w:sz="2" w:space="0" w:color="000000"/>
              <w:right w:val="nil"/>
            </w:tcBorders>
            <w:vAlign w:val="center"/>
          </w:tcPr>
          <w:p w:rsidR="004D445F" w:rsidRPr="004D445F" w:rsidRDefault="004D445F" w:rsidP="004D445F">
            <w:pPr>
              <w:suppressLineNumbers/>
              <w:spacing w:after="0"/>
              <w:jc w:val="center"/>
              <w:rPr>
                <w:rFonts w:ascii="Times New Roman" w:eastAsia="Noto Sans CJK SC Regular" w:hAnsi="Times New Roman" w:cs="FreeSans"/>
                <w:sz w:val="24"/>
                <w:szCs w:val="24"/>
                <w:lang w:eastAsia="zh-CN" w:bidi="hi-IN"/>
              </w:rPr>
            </w:pPr>
            <w:r w:rsidRPr="004D445F">
              <w:rPr>
                <w:rFonts w:ascii="Times New Roman" w:eastAsia="Noto Sans CJK SC Regular" w:hAnsi="Times New Roman" w:cs="FreeSans"/>
                <w:sz w:val="24"/>
                <w:szCs w:val="24"/>
                <w:lang w:eastAsia="zh-CN" w:bidi="hi-IN"/>
              </w:rPr>
              <w:t>2016</w:t>
            </w:r>
          </w:p>
        </w:tc>
        <w:tc>
          <w:tcPr>
            <w:tcW w:w="6907" w:type="dxa"/>
            <w:tcBorders>
              <w:left w:val="single" w:sz="2" w:space="0" w:color="000000"/>
              <w:right w:val="single" w:sz="2" w:space="0" w:color="000000"/>
            </w:tcBorders>
          </w:tcPr>
          <w:p w:rsidR="004D445F" w:rsidRPr="004D445F" w:rsidRDefault="00C646F9" w:rsidP="004D445F">
            <w:pPr>
              <w:spacing w:after="283"/>
              <w:rPr>
                <w:rFonts w:ascii="Liberation Mono" w:eastAsia="Calibri" w:hAnsi="Liberation Mono" w:cs="Liberation Mono"/>
                <w:sz w:val="24"/>
                <w:szCs w:val="24"/>
                <w:lang w:eastAsia="zh-CN" w:bidi="hi-IN"/>
              </w:rPr>
            </w:pPr>
            <w:hyperlink r:id="rId8" w:history="1">
              <w:r w:rsidR="004D445F" w:rsidRPr="004D445F">
                <w:rPr>
                  <w:rFonts w:ascii="Times New Roman" w:eastAsia="Calibri" w:hAnsi="Times New Roman" w:cs="Liberation Mono"/>
                  <w:color w:val="000080"/>
                  <w:sz w:val="20"/>
                  <w:szCs w:val="20"/>
                  <w:u w:val="single"/>
                  <w:lang w:eastAsia="zh-CN" w:bidi="hi-IN"/>
                </w:rPr>
                <w:t>https://mon.gov.ua/storage/app/media/zagalna%20serednya/programy-5-9-klas/informatika.pdf</w:t>
              </w:r>
            </w:hyperlink>
          </w:p>
        </w:tc>
      </w:tr>
      <w:tr w:rsidR="004D445F" w:rsidRPr="004D445F" w:rsidTr="004F1939">
        <w:tc>
          <w:tcPr>
            <w:tcW w:w="9805" w:type="dxa"/>
            <w:gridSpan w:val="3"/>
            <w:tcBorders>
              <w:right w:val="single" w:sz="2" w:space="0" w:color="000000"/>
            </w:tcBorders>
            <w:vAlign w:val="center"/>
          </w:tcPr>
          <w:p w:rsidR="004D445F" w:rsidRPr="004D445F" w:rsidRDefault="004D445F" w:rsidP="004D445F">
            <w:pPr>
              <w:suppressLineNumbers/>
              <w:spacing w:after="0"/>
              <w:jc w:val="center"/>
              <w:rPr>
                <w:rFonts w:ascii="Times New Roman" w:eastAsia="Noto Sans CJK SC Regular" w:hAnsi="Times New Roman" w:cs="FreeSans"/>
                <w:b/>
                <w:bCs/>
                <w:iCs/>
                <w:sz w:val="24"/>
                <w:szCs w:val="24"/>
                <w:lang w:eastAsia="zh-CN" w:bidi="hi-IN"/>
              </w:rPr>
            </w:pPr>
            <w:r w:rsidRPr="004D445F">
              <w:rPr>
                <w:rFonts w:ascii="Times New Roman" w:eastAsia="Noto Sans CJK SC Regular" w:hAnsi="Times New Roman" w:cs="FreeSans"/>
                <w:b/>
                <w:bCs/>
                <w:iCs/>
                <w:sz w:val="24"/>
                <w:szCs w:val="24"/>
                <w:lang w:eastAsia="zh-CN" w:bidi="hi-IN"/>
              </w:rPr>
              <w:t>Старша школа (10-11 клас)</w:t>
            </w:r>
          </w:p>
        </w:tc>
      </w:tr>
      <w:tr w:rsidR="004D445F" w:rsidRPr="004D445F" w:rsidTr="004F1939">
        <w:tc>
          <w:tcPr>
            <w:tcW w:w="1218" w:type="dxa"/>
            <w:tcBorders>
              <w:right w:val="nil"/>
            </w:tcBorders>
            <w:vAlign w:val="center"/>
          </w:tcPr>
          <w:p w:rsidR="004D445F" w:rsidRPr="004D445F" w:rsidRDefault="004D445F" w:rsidP="004D445F">
            <w:pPr>
              <w:suppressLineNumbers/>
              <w:spacing w:after="0"/>
              <w:jc w:val="center"/>
              <w:rPr>
                <w:rFonts w:ascii="Times New Roman" w:eastAsia="Noto Sans CJK SC Regular" w:hAnsi="Times New Roman" w:cs="FreeSans"/>
                <w:sz w:val="24"/>
                <w:szCs w:val="24"/>
                <w:lang w:eastAsia="zh-CN" w:bidi="hi-IN"/>
              </w:rPr>
            </w:pPr>
            <w:r w:rsidRPr="004D445F">
              <w:rPr>
                <w:rFonts w:ascii="Times New Roman" w:eastAsia="Noto Sans CJK SC Regular" w:hAnsi="Times New Roman" w:cs="FreeSans"/>
                <w:sz w:val="24"/>
                <w:szCs w:val="24"/>
                <w:lang w:eastAsia="zh-CN" w:bidi="hi-IN"/>
              </w:rPr>
              <w:t>Рівень стандарту</w:t>
            </w:r>
          </w:p>
        </w:tc>
        <w:tc>
          <w:tcPr>
            <w:tcW w:w="1670" w:type="dxa"/>
            <w:vMerge w:val="restart"/>
            <w:tcBorders>
              <w:left w:val="single" w:sz="2" w:space="0" w:color="000000"/>
              <w:right w:val="nil"/>
            </w:tcBorders>
            <w:vAlign w:val="center"/>
          </w:tcPr>
          <w:p w:rsidR="004D445F" w:rsidRPr="004D445F" w:rsidRDefault="004D445F" w:rsidP="004D445F">
            <w:pPr>
              <w:spacing w:after="0"/>
              <w:jc w:val="center"/>
              <w:rPr>
                <w:rFonts w:ascii="Times New Roman" w:eastAsia="Times New Roman" w:hAnsi="Times New Roman" w:cs="Times New Roman"/>
                <w:sz w:val="24"/>
                <w:szCs w:val="24"/>
                <w:lang w:eastAsia="ru-RU"/>
              </w:rPr>
            </w:pPr>
            <w:r w:rsidRPr="004D445F">
              <w:rPr>
                <w:rFonts w:ascii="Times New Roman" w:eastAsia="Times New Roman" w:hAnsi="Times New Roman" w:cs="Times New Roman"/>
                <w:sz w:val="24"/>
                <w:szCs w:val="24"/>
                <w:lang w:eastAsia="ru-RU"/>
              </w:rPr>
              <w:t>2017</w:t>
            </w:r>
          </w:p>
        </w:tc>
        <w:tc>
          <w:tcPr>
            <w:tcW w:w="6907" w:type="dxa"/>
            <w:tcBorders>
              <w:left w:val="single" w:sz="2" w:space="0" w:color="000000"/>
              <w:right w:val="single" w:sz="2" w:space="0" w:color="000000"/>
            </w:tcBorders>
          </w:tcPr>
          <w:p w:rsidR="004D445F" w:rsidRPr="004D445F" w:rsidRDefault="00C646F9" w:rsidP="004D445F">
            <w:pPr>
              <w:spacing w:after="0"/>
              <w:jc w:val="both"/>
              <w:rPr>
                <w:rFonts w:ascii="Times New Roman" w:eastAsia="Times New Roman" w:hAnsi="Times New Roman" w:cs="Times New Roman"/>
                <w:sz w:val="24"/>
                <w:szCs w:val="24"/>
                <w:lang w:eastAsia="ru-RU"/>
              </w:rPr>
            </w:pPr>
            <w:hyperlink r:id="rId9" w:history="1">
              <w:r w:rsidR="004D445F" w:rsidRPr="004D445F">
                <w:rPr>
                  <w:rFonts w:ascii="Times New Roman" w:eastAsia="Times New Roman" w:hAnsi="Times New Roman" w:cs="Times New Roman"/>
                  <w:color w:val="000080"/>
                  <w:sz w:val="24"/>
                  <w:szCs w:val="24"/>
                  <w:u w:val="single"/>
                  <w:lang w:eastAsia="ru-RU"/>
                </w:rPr>
                <w:t>https://mon.gov.ua/storage/app/media/zagalna%20serednya/programy-10-11-klas/2018-2019/informatika-standart-10-11.docx</w:t>
              </w:r>
            </w:hyperlink>
          </w:p>
        </w:tc>
      </w:tr>
      <w:tr w:rsidR="004D445F" w:rsidRPr="004D445F" w:rsidTr="004F1939">
        <w:tc>
          <w:tcPr>
            <w:tcW w:w="1218" w:type="dxa"/>
            <w:tcBorders>
              <w:right w:val="nil"/>
            </w:tcBorders>
            <w:vAlign w:val="center"/>
          </w:tcPr>
          <w:p w:rsidR="004D445F" w:rsidRPr="004D445F" w:rsidRDefault="004D445F" w:rsidP="004D445F">
            <w:pPr>
              <w:suppressLineNumbers/>
              <w:spacing w:after="0"/>
              <w:jc w:val="center"/>
              <w:rPr>
                <w:rFonts w:ascii="Times New Roman" w:eastAsia="Noto Sans CJK SC Regular" w:hAnsi="Times New Roman" w:cs="FreeSans"/>
                <w:sz w:val="24"/>
                <w:szCs w:val="24"/>
                <w:lang w:eastAsia="zh-CN" w:bidi="hi-IN"/>
              </w:rPr>
            </w:pPr>
            <w:r w:rsidRPr="004D445F">
              <w:rPr>
                <w:rFonts w:ascii="Times New Roman" w:eastAsia="Noto Sans CJK SC Regular" w:hAnsi="Times New Roman" w:cs="FreeSans"/>
                <w:sz w:val="24"/>
                <w:szCs w:val="24"/>
                <w:lang w:eastAsia="zh-CN" w:bidi="hi-IN"/>
              </w:rPr>
              <w:t>Профільний рівень</w:t>
            </w:r>
          </w:p>
        </w:tc>
        <w:tc>
          <w:tcPr>
            <w:tcW w:w="0" w:type="auto"/>
            <w:vMerge/>
            <w:tcBorders>
              <w:left w:val="single" w:sz="2" w:space="0" w:color="000000"/>
              <w:right w:val="nil"/>
            </w:tcBorders>
            <w:vAlign w:val="center"/>
          </w:tcPr>
          <w:p w:rsidR="004D445F" w:rsidRPr="004D445F" w:rsidRDefault="004D445F" w:rsidP="004D445F">
            <w:pPr>
              <w:spacing w:after="0" w:line="256" w:lineRule="auto"/>
              <w:rPr>
                <w:rFonts w:ascii="Times New Roman" w:eastAsia="Times New Roman" w:hAnsi="Times New Roman" w:cs="Times New Roman"/>
                <w:sz w:val="24"/>
                <w:szCs w:val="24"/>
                <w:lang w:eastAsia="ru-RU"/>
              </w:rPr>
            </w:pPr>
          </w:p>
        </w:tc>
        <w:tc>
          <w:tcPr>
            <w:tcW w:w="6907" w:type="dxa"/>
            <w:tcBorders>
              <w:left w:val="single" w:sz="2" w:space="0" w:color="000000"/>
              <w:right w:val="single" w:sz="2" w:space="0" w:color="000000"/>
            </w:tcBorders>
          </w:tcPr>
          <w:p w:rsidR="004D445F" w:rsidRPr="004D445F" w:rsidRDefault="00C646F9" w:rsidP="004D445F">
            <w:pPr>
              <w:spacing w:after="0"/>
              <w:jc w:val="both"/>
              <w:rPr>
                <w:rFonts w:ascii="Times New Roman" w:eastAsia="Times New Roman" w:hAnsi="Times New Roman" w:cs="Times New Roman"/>
                <w:sz w:val="24"/>
                <w:szCs w:val="24"/>
                <w:lang w:eastAsia="ru-RU"/>
              </w:rPr>
            </w:pPr>
            <w:hyperlink r:id="rId10" w:history="1">
              <w:r w:rsidR="004D445F" w:rsidRPr="004D445F">
                <w:rPr>
                  <w:rFonts w:ascii="Times New Roman" w:eastAsia="Times New Roman" w:hAnsi="Times New Roman" w:cs="Times New Roman"/>
                  <w:color w:val="000080"/>
                  <w:sz w:val="24"/>
                  <w:szCs w:val="24"/>
                  <w:u w:val="single"/>
                  <w:lang w:eastAsia="ru-RU"/>
                </w:rPr>
                <w:t>https://mon.gov.ua/storage/app/media/zagalna%20serednya/programy-10-11-klas/2018-2019/01/10-11-profilniy-riven.docx</w:t>
              </w:r>
            </w:hyperlink>
          </w:p>
        </w:tc>
      </w:tr>
    </w:tbl>
    <w:p w:rsidR="004D445F" w:rsidRPr="004D445F" w:rsidRDefault="004D445F" w:rsidP="004D445F">
      <w:pPr>
        <w:keepNext/>
        <w:tabs>
          <w:tab w:val="num" w:pos="576"/>
        </w:tabs>
        <w:spacing w:after="0" w:line="240" w:lineRule="auto"/>
        <w:ind w:firstLine="709"/>
        <w:jc w:val="center"/>
        <w:outlineLvl w:val="1"/>
        <w:rPr>
          <w:rFonts w:ascii="Times New Roman" w:eastAsia="Times New Roman" w:hAnsi="Times New Roman" w:cs="Times New Roman"/>
          <w:b/>
          <w:sz w:val="28"/>
          <w:szCs w:val="28"/>
          <w:lang w:eastAsia="ru-RU"/>
        </w:rPr>
      </w:pPr>
      <w:r w:rsidRPr="004D445F">
        <w:rPr>
          <w:rFonts w:ascii="Times New Roman" w:eastAsia="Times New Roman" w:hAnsi="Times New Roman" w:cs="Times New Roman"/>
          <w:b/>
          <w:sz w:val="28"/>
          <w:szCs w:val="28"/>
          <w:lang w:eastAsia="ru-RU"/>
        </w:rPr>
        <w:t>Основна школа</w:t>
      </w:r>
    </w:p>
    <w:p w:rsidR="004D445F" w:rsidRPr="004D445F" w:rsidRDefault="004D445F" w:rsidP="004D445F">
      <w:pPr>
        <w:spacing w:after="0" w:line="240" w:lineRule="auto"/>
        <w:ind w:firstLine="709"/>
        <w:jc w:val="both"/>
        <w:rPr>
          <w:rFonts w:ascii="Times New Roman" w:eastAsia="Times New Roman" w:hAnsi="Times New Roman" w:cs="Times New Roman"/>
          <w:sz w:val="28"/>
          <w:szCs w:val="28"/>
          <w:lang w:eastAsia="ru-RU"/>
        </w:rPr>
      </w:pPr>
      <w:r w:rsidRPr="004D445F">
        <w:rPr>
          <w:rFonts w:ascii="Times New Roman" w:eastAsia="Times New Roman" w:hAnsi="Times New Roman" w:cs="Times New Roman"/>
          <w:sz w:val="28"/>
          <w:szCs w:val="28"/>
          <w:lang w:eastAsia="ru-RU"/>
        </w:rPr>
        <w:t xml:space="preserve">У 2019/2020 навчальному році за новою навчальною програмою з інформатики, призначеною для учнів, що вивчали інформатику у 2–4 класах, вперше вчитимуться учні </w:t>
      </w:r>
      <w:r w:rsidRPr="004D445F">
        <w:rPr>
          <w:rFonts w:ascii="Times New Roman" w:eastAsia="Times New Roman" w:hAnsi="Times New Roman" w:cs="Times New Roman"/>
          <w:b/>
          <w:sz w:val="28"/>
          <w:szCs w:val="28"/>
          <w:lang w:eastAsia="ru-RU"/>
        </w:rPr>
        <w:t>8 класів</w:t>
      </w:r>
      <w:r w:rsidRPr="004D445F">
        <w:rPr>
          <w:rFonts w:ascii="Times New Roman" w:eastAsia="Times New Roman" w:hAnsi="Times New Roman" w:cs="Times New Roman"/>
          <w:sz w:val="28"/>
          <w:szCs w:val="28"/>
          <w:lang w:eastAsia="ru-RU"/>
        </w:rPr>
        <w:t xml:space="preserve">. Вони вивчатимуть 5 тем: «Кодування даних та апаратне забезпечення», «Опрацювання текстових даних», «Створення та публікація веб-ресурсів», «Опрацювання мультимедійних об’єктів» і «Алгоритми та програми». Перша тема частково об’єднує навчальний матеріал з перших двох тем попередньої програми за виключенням питань, що стосуються програмного забезпечення комп’ютера: класифікація програмного забезпечення, ліцензії на програмне забезпечення, основні функції операційних систем, системне та службове програмне забезпечення, архівування даних тощо. Ці питання виключені з програми 8 класу. </w:t>
      </w:r>
    </w:p>
    <w:p w:rsidR="004D445F" w:rsidRPr="004D445F" w:rsidRDefault="004D445F" w:rsidP="004D445F">
      <w:pPr>
        <w:spacing w:after="0" w:line="240" w:lineRule="auto"/>
        <w:ind w:firstLine="709"/>
        <w:jc w:val="both"/>
        <w:rPr>
          <w:rFonts w:ascii="Times New Roman" w:eastAsia="Times New Roman" w:hAnsi="Times New Roman" w:cs="Times New Roman"/>
          <w:sz w:val="28"/>
          <w:szCs w:val="28"/>
          <w:lang w:eastAsia="ru-RU"/>
        </w:rPr>
      </w:pPr>
      <w:r w:rsidRPr="004D445F">
        <w:rPr>
          <w:rFonts w:ascii="Times New Roman" w:eastAsia="Times New Roman" w:hAnsi="Times New Roman" w:cs="Times New Roman"/>
          <w:sz w:val="28"/>
          <w:szCs w:val="28"/>
          <w:lang w:eastAsia="ru-RU"/>
        </w:rPr>
        <w:t xml:space="preserve">У навчальній програмі з інформатики для 8 класу можна виділити 3 основні напрями: </w:t>
      </w:r>
    </w:p>
    <w:p w:rsidR="004D445F" w:rsidRPr="004D445F" w:rsidRDefault="004D445F" w:rsidP="004D445F">
      <w:pPr>
        <w:numPr>
          <w:ilvl w:val="0"/>
          <w:numId w:val="1"/>
        </w:numPr>
        <w:tabs>
          <w:tab w:val="left" w:pos="1134"/>
        </w:tabs>
        <w:spacing w:after="0" w:line="240" w:lineRule="auto"/>
        <w:ind w:firstLine="709"/>
        <w:contextualSpacing/>
        <w:jc w:val="both"/>
        <w:rPr>
          <w:rFonts w:ascii="Times New Roman" w:eastAsia="Calibri" w:hAnsi="Times New Roman" w:cs="Times New Roman"/>
          <w:sz w:val="28"/>
          <w:szCs w:val="28"/>
        </w:rPr>
      </w:pPr>
      <w:r w:rsidRPr="004D445F">
        <w:rPr>
          <w:rFonts w:ascii="Times New Roman" w:eastAsia="Calibri" w:hAnsi="Times New Roman" w:cs="Times New Roman"/>
          <w:sz w:val="28"/>
          <w:szCs w:val="28"/>
        </w:rPr>
        <w:t>фундаментальні наукові поняття (теми «Кодування даних та апаратне забезпечення»);</w:t>
      </w:r>
    </w:p>
    <w:p w:rsidR="004D445F" w:rsidRPr="004D445F" w:rsidRDefault="004D445F" w:rsidP="004D445F">
      <w:pPr>
        <w:numPr>
          <w:ilvl w:val="0"/>
          <w:numId w:val="1"/>
        </w:numPr>
        <w:tabs>
          <w:tab w:val="left" w:pos="1134"/>
        </w:tabs>
        <w:spacing w:after="0" w:line="240" w:lineRule="auto"/>
        <w:ind w:firstLine="709"/>
        <w:contextualSpacing/>
        <w:jc w:val="both"/>
        <w:rPr>
          <w:rFonts w:ascii="Times New Roman" w:eastAsia="Calibri" w:hAnsi="Times New Roman" w:cs="Times New Roman"/>
          <w:sz w:val="28"/>
          <w:szCs w:val="28"/>
        </w:rPr>
      </w:pPr>
      <w:r w:rsidRPr="004D445F">
        <w:rPr>
          <w:rFonts w:ascii="Times New Roman" w:eastAsia="Calibri" w:hAnsi="Times New Roman" w:cs="Times New Roman"/>
          <w:sz w:val="28"/>
          <w:szCs w:val="28"/>
        </w:rPr>
        <w:lastRenderedPageBreak/>
        <w:t>інформаційні технології (теми «Опрацювання текстових даних», «Створення та публікація веб-ресурсів» та «Опрацювання мультимедійних об’єктів»);</w:t>
      </w:r>
    </w:p>
    <w:p w:rsidR="004D445F" w:rsidRPr="004D445F" w:rsidRDefault="004D445F" w:rsidP="004D445F">
      <w:pPr>
        <w:numPr>
          <w:ilvl w:val="0"/>
          <w:numId w:val="1"/>
        </w:numPr>
        <w:tabs>
          <w:tab w:val="left" w:pos="1134"/>
        </w:tabs>
        <w:spacing w:after="0" w:line="240" w:lineRule="auto"/>
        <w:ind w:firstLine="709"/>
        <w:contextualSpacing/>
        <w:jc w:val="both"/>
        <w:rPr>
          <w:rFonts w:ascii="Times New Roman" w:eastAsia="Calibri" w:hAnsi="Times New Roman" w:cs="Times New Roman"/>
          <w:sz w:val="28"/>
          <w:szCs w:val="28"/>
        </w:rPr>
      </w:pPr>
      <w:r w:rsidRPr="004D445F">
        <w:rPr>
          <w:rFonts w:ascii="Times New Roman" w:eastAsia="Calibri" w:hAnsi="Times New Roman" w:cs="Times New Roman"/>
          <w:sz w:val="28"/>
          <w:szCs w:val="28"/>
        </w:rPr>
        <w:t>основи алгоритмізації та програмування.</w:t>
      </w:r>
    </w:p>
    <w:p w:rsidR="004D445F" w:rsidRPr="004D445F" w:rsidRDefault="004D445F" w:rsidP="004D445F">
      <w:pPr>
        <w:spacing w:after="0" w:line="240" w:lineRule="auto"/>
        <w:ind w:firstLine="709"/>
        <w:jc w:val="both"/>
        <w:rPr>
          <w:rFonts w:ascii="Times New Roman" w:eastAsia="Times New Roman" w:hAnsi="Times New Roman" w:cs="Times New Roman"/>
          <w:sz w:val="28"/>
          <w:szCs w:val="28"/>
          <w:lang w:eastAsia="ru-RU"/>
        </w:rPr>
      </w:pPr>
      <w:r w:rsidRPr="004D445F">
        <w:rPr>
          <w:rFonts w:ascii="Times New Roman" w:eastAsia="Times New Roman" w:hAnsi="Times New Roman" w:cs="Times New Roman"/>
          <w:sz w:val="28"/>
          <w:szCs w:val="28"/>
          <w:lang w:eastAsia="ru-RU"/>
        </w:rPr>
        <w:t xml:space="preserve">Під час навчання за першим напрямом у 8 класі починається формування понятійного апарату інформатики як науки. Учні знайомляться як з базовими математичними принципами кодування інформації, так і з особливостями кодування інформації різного типу, з одиницями виміру довжини інформаційних повідомлень та з двійковою системою числення. Отримані знання необхідні для усвідомлення фізичних принципів опрацювання даних в комп’ютерах, а потім, у 9 класі, — для розуміння принципів роботи системного програмного забезпечення, зокрема </w:t>
      </w:r>
      <w:proofErr w:type="spellStart"/>
      <w:r w:rsidRPr="004D445F">
        <w:rPr>
          <w:rFonts w:ascii="Times New Roman" w:eastAsia="Times New Roman" w:hAnsi="Times New Roman" w:cs="Times New Roman"/>
          <w:sz w:val="28"/>
          <w:szCs w:val="28"/>
          <w:lang w:eastAsia="ru-RU"/>
        </w:rPr>
        <w:t>архіваторів</w:t>
      </w:r>
      <w:proofErr w:type="spellEnd"/>
      <w:r w:rsidRPr="004D445F">
        <w:rPr>
          <w:rFonts w:ascii="Times New Roman" w:eastAsia="Times New Roman" w:hAnsi="Times New Roman" w:cs="Times New Roman"/>
          <w:sz w:val="28"/>
          <w:szCs w:val="28"/>
          <w:lang w:eastAsia="ru-RU"/>
        </w:rPr>
        <w:t xml:space="preserve">. </w:t>
      </w:r>
    </w:p>
    <w:p w:rsidR="004D445F" w:rsidRPr="004D445F" w:rsidRDefault="004D445F" w:rsidP="004D445F">
      <w:pPr>
        <w:spacing w:after="0" w:line="240" w:lineRule="auto"/>
        <w:ind w:firstLine="709"/>
        <w:jc w:val="both"/>
        <w:rPr>
          <w:rFonts w:ascii="Times New Roman" w:eastAsia="Times New Roman" w:hAnsi="Times New Roman" w:cs="Times New Roman"/>
          <w:sz w:val="28"/>
          <w:szCs w:val="28"/>
          <w:lang w:eastAsia="ru-RU"/>
        </w:rPr>
      </w:pPr>
      <w:r w:rsidRPr="004D445F">
        <w:rPr>
          <w:rFonts w:ascii="Times New Roman" w:eastAsia="Times New Roman" w:hAnsi="Times New Roman" w:cs="Times New Roman"/>
          <w:sz w:val="28"/>
          <w:szCs w:val="28"/>
          <w:lang w:eastAsia="ru-RU"/>
        </w:rPr>
        <w:t>Тема присвячена опрацюванню текстових документів також передбачає ряд змін. Так як особливості опрацювання певних об’єктів текстового документа за оновленою програмою вивчено в 5 класі (списки, таблиці, графічні об’єкти), тому основна увага зосереджена на формуванні навичок опрацювання складних за структурою документів з використанням стилів, автоматизованого створення змісту документа, пошуку та заміни фрагментів тексту тощо. Загалом, у 8 класі завершується вивчення текстового процесора, розпочате в 5 класі.</w:t>
      </w:r>
    </w:p>
    <w:p w:rsidR="004D445F" w:rsidRPr="004D445F" w:rsidRDefault="004D445F" w:rsidP="004D445F">
      <w:pPr>
        <w:spacing w:after="0" w:line="240" w:lineRule="auto"/>
        <w:ind w:firstLine="709"/>
        <w:jc w:val="both"/>
        <w:rPr>
          <w:rFonts w:ascii="Times New Roman" w:eastAsia="Times New Roman" w:hAnsi="Times New Roman" w:cs="Times New Roman"/>
          <w:sz w:val="28"/>
          <w:szCs w:val="28"/>
          <w:lang w:eastAsia="ru-RU"/>
        </w:rPr>
      </w:pPr>
      <w:r w:rsidRPr="004D445F">
        <w:rPr>
          <w:rFonts w:ascii="Times New Roman" w:eastAsia="Times New Roman" w:hAnsi="Times New Roman" w:cs="Times New Roman"/>
          <w:sz w:val="28"/>
          <w:szCs w:val="28"/>
          <w:lang w:eastAsia="ru-RU"/>
        </w:rPr>
        <w:t xml:space="preserve">Ознайомлення зі створенням та публікацією веб-ресурсів це нова тема для 8 класу. В ній передбачено формування навичок створення сайтів з використанням автоматизованих засобів, наприклад </w:t>
      </w:r>
      <w:proofErr w:type="spellStart"/>
      <w:r w:rsidRPr="004D445F">
        <w:rPr>
          <w:rFonts w:ascii="Times New Roman" w:eastAsia="Times New Roman" w:hAnsi="Times New Roman" w:cs="Times New Roman"/>
          <w:sz w:val="28"/>
          <w:szCs w:val="28"/>
          <w:lang w:eastAsia="ru-RU"/>
        </w:rPr>
        <w:t>Google</w:t>
      </w:r>
      <w:proofErr w:type="spellEnd"/>
      <w:r w:rsidRPr="004D445F">
        <w:rPr>
          <w:rFonts w:ascii="Times New Roman" w:eastAsia="Times New Roman" w:hAnsi="Times New Roman" w:cs="Times New Roman"/>
          <w:sz w:val="28"/>
          <w:szCs w:val="28"/>
          <w:lang w:eastAsia="ru-RU"/>
        </w:rPr>
        <w:t xml:space="preserve"> </w:t>
      </w:r>
      <w:proofErr w:type="spellStart"/>
      <w:r w:rsidRPr="004D445F">
        <w:rPr>
          <w:rFonts w:ascii="Times New Roman" w:eastAsia="Times New Roman" w:hAnsi="Times New Roman" w:cs="Times New Roman"/>
          <w:sz w:val="28"/>
          <w:szCs w:val="28"/>
          <w:lang w:eastAsia="ru-RU"/>
        </w:rPr>
        <w:t>Sites</w:t>
      </w:r>
      <w:proofErr w:type="spellEnd"/>
      <w:r w:rsidRPr="004D445F">
        <w:rPr>
          <w:rFonts w:ascii="Times New Roman" w:eastAsia="Times New Roman" w:hAnsi="Times New Roman" w:cs="Times New Roman"/>
          <w:sz w:val="28"/>
          <w:szCs w:val="28"/>
          <w:lang w:eastAsia="ru-RU"/>
        </w:rPr>
        <w:t>. Учні ознайомлюються з основними правилами ергономічного розміщення відомостей на веб-сторінці, повинні навчитися використовувати гіпертекстові, графічні й мультимедійні елементи на веб-сторінках.</w:t>
      </w:r>
    </w:p>
    <w:p w:rsidR="004D445F" w:rsidRPr="004D445F" w:rsidRDefault="004D445F" w:rsidP="004D445F">
      <w:pPr>
        <w:spacing w:after="0" w:line="240" w:lineRule="auto"/>
        <w:ind w:firstLine="709"/>
        <w:jc w:val="both"/>
        <w:rPr>
          <w:rFonts w:ascii="Times New Roman" w:eastAsia="Times New Roman" w:hAnsi="Times New Roman" w:cs="Times New Roman"/>
          <w:sz w:val="28"/>
          <w:szCs w:val="28"/>
          <w:lang w:eastAsia="ru-RU"/>
        </w:rPr>
      </w:pPr>
      <w:r w:rsidRPr="004D445F">
        <w:rPr>
          <w:rFonts w:ascii="Times New Roman" w:eastAsia="Times New Roman" w:hAnsi="Times New Roman" w:cs="Times New Roman"/>
          <w:sz w:val="28"/>
          <w:szCs w:val="28"/>
          <w:lang w:eastAsia="ru-RU"/>
        </w:rPr>
        <w:t>У темі «Опрацювання мультимедійних об’єктів» важливі зміни не відбулися.</w:t>
      </w:r>
    </w:p>
    <w:p w:rsidR="004D445F" w:rsidRPr="004D445F" w:rsidRDefault="004D445F" w:rsidP="004D445F">
      <w:pPr>
        <w:widowControl w:val="0"/>
        <w:spacing w:after="0" w:line="240" w:lineRule="auto"/>
        <w:ind w:firstLine="709"/>
        <w:jc w:val="both"/>
        <w:rPr>
          <w:rFonts w:ascii="Times New Roman" w:eastAsia="Times New Roman" w:hAnsi="Times New Roman" w:cs="Times New Roman"/>
          <w:sz w:val="28"/>
          <w:szCs w:val="28"/>
        </w:rPr>
      </w:pPr>
      <w:r w:rsidRPr="004D445F">
        <w:rPr>
          <w:rFonts w:ascii="Times New Roman" w:eastAsia="Times New Roman" w:hAnsi="Times New Roman" w:cs="Times New Roman"/>
          <w:bCs/>
          <w:sz w:val="28"/>
          <w:szCs w:val="28"/>
        </w:rPr>
        <w:t>У темі «Алгоритми та програми» формуються ключові поняття об’єктно-орієнтованої методології програмування: програмного об’єкта, пов’язаної з об’єктом події, обробника події тощо. Учні навчаються створювати найпростіші програми з графічним інтерфейсом. Інтерпретація та спосіб виконання вимог навчальної програми у цій темі залежить від того, у якому середовищі учні програмували в 7 класі. Якщо це було середовище з підтримкою повнофункціональної мови програмування, то такі діяльнісні компетенції як «</w:t>
      </w:r>
      <w:r w:rsidRPr="004D445F">
        <w:rPr>
          <w:rFonts w:ascii="Times New Roman" w:eastAsia="Times New Roman" w:hAnsi="Times New Roman" w:cs="Times New Roman"/>
          <w:sz w:val="28"/>
          <w:szCs w:val="28"/>
        </w:rPr>
        <w:t>Створює і налагоджує програми</w:t>
      </w:r>
      <w:r w:rsidRPr="004D445F">
        <w:rPr>
          <w:rFonts w:ascii="Times New Roman" w:eastAsia="Times New Roman" w:hAnsi="Times New Roman" w:cs="Times New Roman"/>
          <w:bCs/>
          <w:sz w:val="28"/>
          <w:szCs w:val="28"/>
        </w:rPr>
        <w:t>», «</w:t>
      </w:r>
      <w:r w:rsidRPr="004D445F">
        <w:rPr>
          <w:rFonts w:ascii="Times New Roman" w:eastAsia="Times New Roman" w:hAnsi="Times New Roman" w:cs="Times New Roman"/>
          <w:sz w:val="28"/>
          <w:szCs w:val="28"/>
        </w:rPr>
        <w:t xml:space="preserve">Використовує в програмах вирази, </w:t>
      </w:r>
      <w:proofErr w:type="spellStart"/>
      <w:r w:rsidRPr="004D445F">
        <w:rPr>
          <w:rFonts w:ascii="Times New Roman" w:eastAsia="Times New Roman" w:hAnsi="Times New Roman" w:cs="Times New Roman"/>
          <w:sz w:val="28"/>
          <w:szCs w:val="28"/>
        </w:rPr>
        <w:t>коректно</w:t>
      </w:r>
      <w:proofErr w:type="spellEnd"/>
      <w:r w:rsidRPr="004D445F">
        <w:rPr>
          <w:rFonts w:ascii="Times New Roman" w:eastAsia="Times New Roman" w:hAnsi="Times New Roman" w:cs="Times New Roman"/>
          <w:sz w:val="28"/>
          <w:szCs w:val="28"/>
        </w:rPr>
        <w:t xml:space="preserve"> добирає типи даних», «Розв’язує задачі з використанням усіх базових алгоритмічних структур, змінних та констант», а також такі пункти змісту навчальної програми як «Типи даних у програмуванні», «Структура програми», «Введення й виведення даних» тощо вже мали бути освоєні в 7 класі, й у 8 класі йдеться про застосування цих компетенцій у процесі створення об’єктно-орієнтованих програм, зокрема програм з графічним інтерфейсом користувача. Якщо ж у 7 класі учні ще навчалися блочного програмування, то цих компетенцій вони можуть набувати, створюючи як об’єктно-орієнтовані, так і класичні структурні програми.</w:t>
      </w:r>
    </w:p>
    <w:p w:rsidR="004D445F" w:rsidRPr="004D445F" w:rsidRDefault="004D445F" w:rsidP="004D445F">
      <w:pPr>
        <w:widowControl w:val="0"/>
        <w:spacing w:after="0" w:line="240" w:lineRule="auto"/>
        <w:ind w:firstLine="709"/>
        <w:jc w:val="both"/>
        <w:rPr>
          <w:rFonts w:ascii="Times New Roman" w:eastAsia="Times New Roman" w:hAnsi="Times New Roman" w:cs="Times New Roman"/>
          <w:sz w:val="28"/>
          <w:szCs w:val="28"/>
        </w:rPr>
      </w:pPr>
      <w:r w:rsidRPr="004D445F">
        <w:rPr>
          <w:rFonts w:ascii="Times New Roman" w:eastAsia="Times New Roman" w:hAnsi="Times New Roman" w:cs="Times New Roman"/>
          <w:sz w:val="28"/>
          <w:szCs w:val="28"/>
        </w:rPr>
        <w:t>Зауважимо, що від учнів не вимагається усвідомлювати парадигму об’єктно-орієнтованого програмування в усій її повноті й використовувати такі об’єктно-орієнтовані засоби програмування, як успадкування і поліморфізм. Навчальна програма орієнтована фактично на пропедевтику об’єктно-орієнтованого програмування, на засвоєння та практичне застосування лише таких концепцій, як програмний об’єкт, його властивості та методи. Вивчення поняття класу об’єктів навчальною програмою не вимагається, однак є рекомендованим, оскільки це також одна з найбільш фундаментальних складових об’єктно-орієнтованого підходу в програмуванні.</w:t>
      </w:r>
    </w:p>
    <w:p w:rsidR="004D445F" w:rsidRPr="004D445F" w:rsidRDefault="004D445F" w:rsidP="004D445F">
      <w:pPr>
        <w:widowControl w:val="0"/>
        <w:spacing w:after="0" w:line="240" w:lineRule="auto"/>
        <w:ind w:firstLine="709"/>
        <w:jc w:val="both"/>
        <w:rPr>
          <w:rFonts w:ascii="Times New Roman" w:eastAsia="Times New Roman" w:hAnsi="Times New Roman" w:cs="Times New Roman"/>
          <w:sz w:val="28"/>
          <w:szCs w:val="28"/>
        </w:rPr>
      </w:pPr>
      <w:r w:rsidRPr="004D445F">
        <w:rPr>
          <w:rFonts w:ascii="Times New Roman" w:eastAsia="Times New Roman" w:hAnsi="Times New Roman" w:cs="Times New Roman"/>
          <w:sz w:val="28"/>
          <w:szCs w:val="28"/>
        </w:rPr>
        <w:t>Також не вимагається, щоб усі розроблювані учнями програми мали графічний інтерфейс користувача, хоча такий підхід цілком можливий. Однак можливо також, крім навчання програмуванню графічного інтерфейсу користувача, створювати програми, де використовуються об’єкти, але не елементи керування.</w:t>
      </w:r>
    </w:p>
    <w:p w:rsidR="004D445F" w:rsidRPr="004D445F" w:rsidRDefault="004D445F" w:rsidP="004D445F">
      <w:pPr>
        <w:widowControl w:val="0"/>
        <w:spacing w:after="0" w:line="240" w:lineRule="auto"/>
        <w:ind w:firstLine="709"/>
        <w:jc w:val="both"/>
        <w:rPr>
          <w:rFonts w:ascii="Times New Roman" w:eastAsia="Times New Roman" w:hAnsi="Times New Roman" w:cs="Times New Roman"/>
          <w:sz w:val="28"/>
          <w:szCs w:val="28"/>
        </w:rPr>
      </w:pPr>
      <w:r w:rsidRPr="004D445F">
        <w:rPr>
          <w:rFonts w:ascii="Times New Roman" w:eastAsia="Times New Roman" w:hAnsi="Times New Roman" w:cs="Times New Roman"/>
          <w:sz w:val="28"/>
          <w:szCs w:val="28"/>
        </w:rPr>
        <w:t>Щодо порядку вивчення матеріалу в темі «Алгоритми та програми», то рекомендуємо починати з навчання засад об’єктно-орієнтованого програмування, а задачі, розв’язання яких спрямоване на здобуття інших компетенцій, наприклад «використання усіх базових алгоритмічних структур, змінних та констант» добирати так, щоб під час їх розв’язання використовувалися об’єктні засоби.</w:t>
      </w:r>
    </w:p>
    <w:p w:rsidR="004D445F" w:rsidRPr="004D445F" w:rsidRDefault="004D445F" w:rsidP="004D445F">
      <w:pPr>
        <w:spacing w:after="0" w:line="240" w:lineRule="auto"/>
        <w:ind w:firstLine="709"/>
        <w:jc w:val="both"/>
        <w:rPr>
          <w:rFonts w:ascii="Times New Roman" w:eastAsia="Times New Roman" w:hAnsi="Times New Roman" w:cs="Times New Roman"/>
          <w:sz w:val="28"/>
          <w:szCs w:val="28"/>
          <w:lang w:eastAsia="ru-RU"/>
        </w:rPr>
      </w:pPr>
      <w:r w:rsidRPr="004D445F">
        <w:rPr>
          <w:rFonts w:ascii="Times New Roman" w:eastAsia="Times New Roman" w:hAnsi="Times New Roman" w:cs="Times New Roman"/>
          <w:bCs/>
          <w:sz w:val="28"/>
          <w:szCs w:val="28"/>
          <w:lang w:eastAsia="ru-RU"/>
        </w:rPr>
        <w:t xml:space="preserve">Основною вимогою до вибору мови програмування у 8 класі є підтримка в ній базових концепцій об’єктно-орієнтованого програмування. Цій </w:t>
      </w:r>
      <w:proofErr w:type="spellStart"/>
      <w:r w:rsidRPr="004D445F">
        <w:rPr>
          <w:rFonts w:ascii="Times New Roman" w:eastAsia="Times New Roman" w:hAnsi="Times New Roman" w:cs="Times New Roman"/>
          <w:bCs/>
          <w:sz w:val="28"/>
          <w:szCs w:val="28"/>
          <w:lang w:eastAsia="ru-RU"/>
        </w:rPr>
        <w:t>вимозі</w:t>
      </w:r>
      <w:proofErr w:type="spellEnd"/>
      <w:r w:rsidRPr="004D445F">
        <w:rPr>
          <w:rFonts w:ascii="Times New Roman" w:eastAsia="Times New Roman" w:hAnsi="Times New Roman" w:cs="Times New Roman"/>
          <w:bCs/>
          <w:sz w:val="28"/>
          <w:szCs w:val="28"/>
          <w:lang w:eastAsia="ru-RU"/>
        </w:rPr>
        <w:t xml:space="preserve"> задовольняють такі мови, як </w:t>
      </w:r>
      <w:proofErr w:type="spellStart"/>
      <w:r w:rsidRPr="004D445F">
        <w:rPr>
          <w:rFonts w:ascii="Times New Roman" w:eastAsia="Times New Roman" w:hAnsi="Times New Roman" w:cs="Times New Roman"/>
          <w:bCs/>
          <w:sz w:val="28"/>
          <w:szCs w:val="28"/>
          <w:lang w:eastAsia="ru-RU"/>
        </w:rPr>
        <w:t>Object</w:t>
      </w:r>
      <w:proofErr w:type="spellEnd"/>
      <w:r w:rsidRPr="004D445F">
        <w:rPr>
          <w:rFonts w:ascii="Times New Roman" w:eastAsia="Times New Roman" w:hAnsi="Times New Roman" w:cs="Times New Roman"/>
          <w:bCs/>
          <w:sz w:val="28"/>
          <w:szCs w:val="28"/>
          <w:lang w:eastAsia="ru-RU"/>
        </w:rPr>
        <w:t xml:space="preserve"> </w:t>
      </w:r>
      <w:proofErr w:type="spellStart"/>
      <w:r w:rsidRPr="004D445F">
        <w:rPr>
          <w:rFonts w:ascii="Times New Roman" w:eastAsia="Times New Roman" w:hAnsi="Times New Roman" w:cs="Times New Roman"/>
          <w:bCs/>
          <w:sz w:val="28"/>
          <w:szCs w:val="28"/>
          <w:lang w:eastAsia="ru-RU"/>
        </w:rPr>
        <w:t>Pascal</w:t>
      </w:r>
      <w:proofErr w:type="spellEnd"/>
      <w:r w:rsidRPr="004D445F">
        <w:rPr>
          <w:rFonts w:ascii="Times New Roman" w:eastAsia="Times New Roman" w:hAnsi="Times New Roman" w:cs="Times New Roman"/>
          <w:bCs/>
          <w:sz w:val="28"/>
          <w:szCs w:val="28"/>
          <w:lang w:eastAsia="ru-RU"/>
        </w:rPr>
        <w:t xml:space="preserve">, </w:t>
      </w:r>
      <w:proofErr w:type="spellStart"/>
      <w:r w:rsidRPr="004D445F">
        <w:rPr>
          <w:rFonts w:ascii="Times New Roman" w:eastAsia="Times New Roman" w:hAnsi="Times New Roman" w:cs="Times New Roman"/>
          <w:bCs/>
          <w:sz w:val="28"/>
          <w:szCs w:val="28"/>
          <w:lang w:eastAsia="ru-RU"/>
        </w:rPr>
        <w:t>Visual</w:t>
      </w:r>
      <w:proofErr w:type="spellEnd"/>
      <w:r w:rsidRPr="004D445F">
        <w:rPr>
          <w:rFonts w:ascii="Times New Roman" w:eastAsia="Times New Roman" w:hAnsi="Times New Roman" w:cs="Times New Roman"/>
          <w:bCs/>
          <w:sz w:val="28"/>
          <w:szCs w:val="28"/>
          <w:lang w:eastAsia="ru-RU"/>
        </w:rPr>
        <w:t xml:space="preserve"> </w:t>
      </w:r>
      <w:proofErr w:type="spellStart"/>
      <w:r w:rsidRPr="004D445F">
        <w:rPr>
          <w:rFonts w:ascii="Times New Roman" w:eastAsia="Times New Roman" w:hAnsi="Times New Roman" w:cs="Times New Roman"/>
          <w:bCs/>
          <w:sz w:val="28"/>
          <w:szCs w:val="28"/>
          <w:lang w:eastAsia="ru-RU"/>
        </w:rPr>
        <w:t>Basic</w:t>
      </w:r>
      <w:proofErr w:type="spellEnd"/>
      <w:r w:rsidRPr="004D445F">
        <w:rPr>
          <w:rFonts w:ascii="Times New Roman" w:eastAsia="Times New Roman" w:hAnsi="Times New Roman" w:cs="Times New Roman"/>
          <w:bCs/>
          <w:sz w:val="28"/>
          <w:szCs w:val="28"/>
          <w:lang w:eastAsia="ru-RU"/>
        </w:rPr>
        <w:t xml:space="preserve">, </w:t>
      </w:r>
      <w:proofErr w:type="spellStart"/>
      <w:r w:rsidRPr="004D445F">
        <w:rPr>
          <w:rFonts w:ascii="Times New Roman" w:eastAsia="Times New Roman" w:hAnsi="Times New Roman" w:cs="Times New Roman"/>
          <w:bCs/>
          <w:sz w:val="28"/>
          <w:szCs w:val="28"/>
          <w:lang w:eastAsia="ru-RU"/>
        </w:rPr>
        <w:t>Python</w:t>
      </w:r>
      <w:proofErr w:type="spellEnd"/>
      <w:r w:rsidRPr="004D445F">
        <w:rPr>
          <w:rFonts w:ascii="Times New Roman" w:eastAsia="Times New Roman" w:hAnsi="Times New Roman" w:cs="Times New Roman"/>
          <w:bCs/>
          <w:sz w:val="28"/>
          <w:szCs w:val="28"/>
          <w:lang w:eastAsia="ru-RU"/>
        </w:rPr>
        <w:t xml:space="preserve">, </w:t>
      </w:r>
      <w:proofErr w:type="spellStart"/>
      <w:r w:rsidRPr="004D445F">
        <w:rPr>
          <w:rFonts w:ascii="Times New Roman" w:eastAsia="Times New Roman" w:hAnsi="Times New Roman" w:cs="Times New Roman"/>
          <w:bCs/>
          <w:sz w:val="28"/>
          <w:szCs w:val="28"/>
          <w:lang w:eastAsia="ru-RU"/>
        </w:rPr>
        <w:t>Java</w:t>
      </w:r>
      <w:proofErr w:type="spellEnd"/>
      <w:r w:rsidRPr="004D445F">
        <w:rPr>
          <w:rFonts w:ascii="Times New Roman" w:eastAsia="Times New Roman" w:hAnsi="Times New Roman" w:cs="Times New Roman"/>
          <w:bCs/>
          <w:sz w:val="28"/>
          <w:szCs w:val="28"/>
          <w:lang w:eastAsia="ru-RU"/>
        </w:rPr>
        <w:t xml:space="preserve">, C#, C++ тощо. Рекомендовано використовувати такі середовища програмування, як </w:t>
      </w:r>
      <w:proofErr w:type="spellStart"/>
      <w:r w:rsidRPr="004D445F">
        <w:rPr>
          <w:rFonts w:ascii="Times New Roman" w:eastAsia="Times New Roman" w:hAnsi="Times New Roman" w:cs="Times New Roman"/>
          <w:bCs/>
          <w:sz w:val="28"/>
          <w:szCs w:val="28"/>
          <w:lang w:eastAsia="ru-RU"/>
        </w:rPr>
        <w:t>Lazarus</w:t>
      </w:r>
      <w:proofErr w:type="spellEnd"/>
      <w:r w:rsidRPr="004D445F">
        <w:rPr>
          <w:rFonts w:ascii="Times New Roman" w:eastAsia="Times New Roman" w:hAnsi="Times New Roman" w:cs="Times New Roman"/>
          <w:bCs/>
          <w:sz w:val="28"/>
          <w:szCs w:val="28"/>
          <w:lang w:eastAsia="ru-RU"/>
        </w:rPr>
        <w:t xml:space="preserve">, </w:t>
      </w:r>
      <w:proofErr w:type="spellStart"/>
      <w:r w:rsidRPr="004D445F">
        <w:rPr>
          <w:rFonts w:ascii="Times New Roman" w:eastAsia="Times New Roman" w:hAnsi="Times New Roman" w:cs="Times New Roman"/>
          <w:bCs/>
          <w:sz w:val="28"/>
          <w:szCs w:val="28"/>
          <w:lang w:eastAsia="ru-RU"/>
        </w:rPr>
        <w:t>Visual</w:t>
      </w:r>
      <w:proofErr w:type="spellEnd"/>
      <w:r w:rsidRPr="004D445F">
        <w:rPr>
          <w:rFonts w:ascii="Times New Roman" w:eastAsia="Times New Roman" w:hAnsi="Times New Roman" w:cs="Times New Roman"/>
          <w:bCs/>
          <w:sz w:val="28"/>
          <w:szCs w:val="28"/>
          <w:lang w:eastAsia="ru-RU"/>
        </w:rPr>
        <w:t xml:space="preserve"> </w:t>
      </w:r>
      <w:proofErr w:type="spellStart"/>
      <w:r w:rsidRPr="004D445F">
        <w:rPr>
          <w:rFonts w:ascii="Times New Roman" w:eastAsia="Times New Roman" w:hAnsi="Times New Roman" w:cs="Times New Roman"/>
          <w:bCs/>
          <w:sz w:val="28"/>
          <w:szCs w:val="28"/>
          <w:lang w:eastAsia="ru-RU"/>
        </w:rPr>
        <w:t>Studio</w:t>
      </w:r>
      <w:proofErr w:type="spellEnd"/>
      <w:r w:rsidRPr="004D445F">
        <w:rPr>
          <w:rFonts w:ascii="Times New Roman" w:eastAsia="Times New Roman" w:hAnsi="Times New Roman" w:cs="Times New Roman"/>
          <w:bCs/>
          <w:sz w:val="28"/>
          <w:szCs w:val="28"/>
          <w:lang w:eastAsia="ru-RU"/>
        </w:rPr>
        <w:t xml:space="preserve"> (безкоштовна версія </w:t>
      </w:r>
      <w:proofErr w:type="spellStart"/>
      <w:r w:rsidRPr="004D445F">
        <w:rPr>
          <w:rFonts w:ascii="Times New Roman" w:eastAsia="Times New Roman" w:hAnsi="Times New Roman" w:cs="Times New Roman"/>
          <w:bCs/>
          <w:sz w:val="28"/>
          <w:szCs w:val="28"/>
          <w:lang w:eastAsia="ru-RU"/>
        </w:rPr>
        <w:t>Community</w:t>
      </w:r>
      <w:proofErr w:type="spellEnd"/>
      <w:r w:rsidRPr="004D445F">
        <w:rPr>
          <w:rFonts w:ascii="Times New Roman" w:eastAsia="Times New Roman" w:hAnsi="Times New Roman" w:cs="Times New Roman"/>
          <w:bCs/>
          <w:sz w:val="28"/>
          <w:szCs w:val="28"/>
          <w:lang w:eastAsia="ru-RU"/>
        </w:rPr>
        <w:t xml:space="preserve"> </w:t>
      </w:r>
      <w:proofErr w:type="spellStart"/>
      <w:r w:rsidRPr="004D445F">
        <w:rPr>
          <w:rFonts w:ascii="Times New Roman" w:eastAsia="Times New Roman" w:hAnsi="Times New Roman" w:cs="Times New Roman"/>
          <w:bCs/>
          <w:sz w:val="28"/>
          <w:szCs w:val="28"/>
          <w:lang w:eastAsia="ru-RU"/>
        </w:rPr>
        <w:t>Edition</w:t>
      </w:r>
      <w:proofErr w:type="spellEnd"/>
      <w:r w:rsidRPr="004D445F">
        <w:rPr>
          <w:rFonts w:ascii="Times New Roman" w:eastAsia="Times New Roman" w:hAnsi="Times New Roman" w:cs="Times New Roman"/>
          <w:bCs/>
          <w:sz w:val="28"/>
          <w:szCs w:val="28"/>
          <w:lang w:eastAsia="ru-RU"/>
        </w:rPr>
        <w:t xml:space="preserve">), IDLE </w:t>
      </w:r>
      <w:proofErr w:type="spellStart"/>
      <w:r w:rsidRPr="004D445F">
        <w:rPr>
          <w:rFonts w:ascii="Times New Roman" w:eastAsia="Times New Roman" w:hAnsi="Times New Roman" w:cs="Times New Roman"/>
          <w:bCs/>
          <w:sz w:val="28"/>
          <w:szCs w:val="28"/>
          <w:lang w:eastAsia="ru-RU"/>
        </w:rPr>
        <w:t>for</w:t>
      </w:r>
      <w:proofErr w:type="spellEnd"/>
      <w:r w:rsidRPr="004D445F">
        <w:rPr>
          <w:rFonts w:ascii="Times New Roman" w:eastAsia="Times New Roman" w:hAnsi="Times New Roman" w:cs="Times New Roman"/>
          <w:bCs/>
          <w:sz w:val="28"/>
          <w:szCs w:val="28"/>
          <w:lang w:eastAsia="ru-RU"/>
        </w:rPr>
        <w:t xml:space="preserve"> </w:t>
      </w:r>
      <w:proofErr w:type="spellStart"/>
      <w:r w:rsidRPr="004D445F">
        <w:rPr>
          <w:rFonts w:ascii="Times New Roman" w:eastAsia="Times New Roman" w:hAnsi="Times New Roman" w:cs="Times New Roman"/>
          <w:bCs/>
          <w:sz w:val="28"/>
          <w:szCs w:val="28"/>
          <w:lang w:eastAsia="ru-RU"/>
        </w:rPr>
        <w:t>Python</w:t>
      </w:r>
      <w:proofErr w:type="spellEnd"/>
      <w:r w:rsidRPr="004D445F">
        <w:rPr>
          <w:rFonts w:ascii="Times New Roman" w:eastAsia="Times New Roman" w:hAnsi="Times New Roman" w:cs="Times New Roman"/>
          <w:bCs/>
          <w:sz w:val="28"/>
          <w:szCs w:val="28"/>
          <w:lang w:eastAsia="ru-RU"/>
        </w:rPr>
        <w:t xml:space="preserve"> та ін. </w:t>
      </w:r>
      <w:r w:rsidRPr="004D445F">
        <w:rPr>
          <w:rFonts w:ascii="Times New Roman" w:eastAsia="Times New Roman" w:hAnsi="Times New Roman" w:cs="Times New Roman"/>
          <w:sz w:val="28"/>
          <w:szCs w:val="28"/>
          <w:lang w:eastAsia="ru-RU"/>
        </w:rPr>
        <w:t xml:space="preserve">Для </w:t>
      </w:r>
      <w:r w:rsidRPr="004D445F">
        <w:rPr>
          <w:rFonts w:ascii="Times New Roman" w:eastAsia="Times New Roman" w:hAnsi="Times New Roman" w:cs="Times New Roman"/>
          <w:bCs/>
          <w:sz w:val="28"/>
          <w:szCs w:val="28"/>
          <w:lang w:eastAsia="ru-RU"/>
        </w:rPr>
        <w:t>створення</w:t>
      </w:r>
      <w:r w:rsidRPr="004D445F">
        <w:rPr>
          <w:rFonts w:ascii="Times New Roman" w:eastAsia="Times New Roman" w:hAnsi="Times New Roman" w:cs="Times New Roman"/>
          <w:sz w:val="28"/>
          <w:szCs w:val="28"/>
          <w:lang w:eastAsia="ru-RU"/>
        </w:rPr>
        <w:t xml:space="preserve"> програм з графічним інтерфейсом користувача на </w:t>
      </w:r>
      <w:proofErr w:type="spellStart"/>
      <w:r w:rsidRPr="004D445F">
        <w:rPr>
          <w:rFonts w:ascii="Times New Roman" w:eastAsia="Times New Roman" w:hAnsi="Times New Roman" w:cs="Times New Roman"/>
          <w:sz w:val="28"/>
          <w:szCs w:val="28"/>
          <w:lang w:eastAsia="ru-RU"/>
        </w:rPr>
        <w:t>Python</w:t>
      </w:r>
      <w:proofErr w:type="spellEnd"/>
      <w:r w:rsidRPr="004D445F">
        <w:rPr>
          <w:rFonts w:ascii="Times New Roman" w:eastAsia="Times New Roman" w:hAnsi="Times New Roman" w:cs="Times New Roman"/>
          <w:sz w:val="28"/>
          <w:szCs w:val="28"/>
          <w:lang w:eastAsia="ru-RU"/>
        </w:rPr>
        <w:t xml:space="preserve"> існує 3 </w:t>
      </w:r>
      <w:proofErr w:type="spellStart"/>
      <w:r w:rsidRPr="004D445F">
        <w:rPr>
          <w:rFonts w:ascii="Times New Roman" w:eastAsia="Times New Roman" w:hAnsi="Times New Roman" w:cs="Times New Roman"/>
          <w:sz w:val="28"/>
          <w:szCs w:val="28"/>
          <w:lang w:eastAsia="ru-RU"/>
        </w:rPr>
        <w:t>вільнопоширювані</w:t>
      </w:r>
      <w:proofErr w:type="spellEnd"/>
      <w:r w:rsidRPr="004D445F">
        <w:rPr>
          <w:rFonts w:ascii="Times New Roman" w:eastAsia="Times New Roman" w:hAnsi="Times New Roman" w:cs="Times New Roman"/>
          <w:sz w:val="28"/>
          <w:szCs w:val="28"/>
          <w:lang w:eastAsia="ru-RU"/>
        </w:rPr>
        <w:t xml:space="preserve"> </w:t>
      </w:r>
      <w:proofErr w:type="spellStart"/>
      <w:r w:rsidRPr="004D445F">
        <w:rPr>
          <w:rFonts w:ascii="Times New Roman" w:eastAsia="Times New Roman" w:hAnsi="Times New Roman" w:cs="Times New Roman"/>
          <w:sz w:val="28"/>
          <w:szCs w:val="28"/>
          <w:lang w:eastAsia="ru-RU"/>
        </w:rPr>
        <w:t>кросплатформені</w:t>
      </w:r>
      <w:proofErr w:type="spellEnd"/>
      <w:r w:rsidRPr="004D445F">
        <w:rPr>
          <w:rFonts w:ascii="Times New Roman" w:eastAsia="Times New Roman" w:hAnsi="Times New Roman" w:cs="Times New Roman"/>
          <w:sz w:val="28"/>
          <w:szCs w:val="28"/>
          <w:lang w:eastAsia="ru-RU"/>
        </w:rPr>
        <w:t xml:space="preserve"> бібліотеки: </w:t>
      </w:r>
      <w:proofErr w:type="spellStart"/>
      <w:r w:rsidRPr="004D445F">
        <w:rPr>
          <w:rFonts w:ascii="Times New Roman" w:eastAsia="Times New Roman" w:hAnsi="Times New Roman" w:cs="Times New Roman"/>
          <w:color w:val="181818"/>
          <w:sz w:val="28"/>
          <w:szCs w:val="28"/>
          <w:lang w:eastAsia="uk-UA"/>
        </w:rPr>
        <w:t>PyQt</w:t>
      </w:r>
      <w:proofErr w:type="spellEnd"/>
      <w:r w:rsidRPr="004D445F">
        <w:rPr>
          <w:rFonts w:ascii="Times New Roman" w:eastAsia="Times New Roman" w:hAnsi="Times New Roman" w:cs="Times New Roman"/>
          <w:color w:val="181818"/>
          <w:sz w:val="28"/>
          <w:szCs w:val="28"/>
          <w:lang w:eastAsia="uk-UA"/>
        </w:rPr>
        <w:t xml:space="preserve">, </w:t>
      </w:r>
      <w:proofErr w:type="spellStart"/>
      <w:r w:rsidRPr="004D445F">
        <w:rPr>
          <w:rFonts w:ascii="Times New Roman" w:eastAsia="Times New Roman" w:hAnsi="Times New Roman" w:cs="Times New Roman"/>
          <w:color w:val="181818"/>
          <w:sz w:val="28"/>
          <w:szCs w:val="28"/>
          <w:lang w:eastAsia="uk-UA"/>
        </w:rPr>
        <w:t>WxPython</w:t>
      </w:r>
      <w:proofErr w:type="spellEnd"/>
      <w:r w:rsidRPr="004D445F">
        <w:rPr>
          <w:rFonts w:ascii="Times New Roman" w:eastAsia="Times New Roman" w:hAnsi="Times New Roman" w:cs="Times New Roman"/>
          <w:color w:val="181818"/>
          <w:sz w:val="28"/>
          <w:szCs w:val="28"/>
          <w:lang w:eastAsia="uk-UA"/>
        </w:rPr>
        <w:t xml:space="preserve"> і </w:t>
      </w:r>
      <w:proofErr w:type="spellStart"/>
      <w:r w:rsidRPr="004D445F">
        <w:rPr>
          <w:rFonts w:ascii="Times New Roman" w:eastAsia="Times New Roman" w:hAnsi="Times New Roman" w:cs="Times New Roman"/>
          <w:color w:val="181818"/>
          <w:sz w:val="28"/>
          <w:szCs w:val="28"/>
          <w:lang w:eastAsia="uk-UA"/>
        </w:rPr>
        <w:t>Tkinter</w:t>
      </w:r>
      <w:proofErr w:type="spellEnd"/>
      <w:r w:rsidRPr="004D445F">
        <w:rPr>
          <w:rFonts w:ascii="Times New Roman" w:eastAsia="Times New Roman" w:hAnsi="Times New Roman" w:cs="Times New Roman"/>
          <w:color w:val="181818"/>
          <w:sz w:val="28"/>
          <w:szCs w:val="28"/>
          <w:lang w:eastAsia="uk-UA"/>
        </w:rPr>
        <w:t xml:space="preserve">, з яких </w:t>
      </w:r>
      <w:proofErr w:type="spellStart"/>
      <w:r w:rsidRPr="004D445F">
        <w:rPr>
          <w:rFonts w:ascii="Times New Roman" w:eastAsia="Times New Roman" w:hAnsi="Times New Roman" w:cs="Times New Roman"/>
          <w:color w:val="181818"/>
          <w:sz w:val="28"/>
          <w:szCs w:val="28"/>
          <w:lang w:eastAsia="uk-UA"/>
        </w:rPr>
        <w:t>WxPython</w:t>
      </w:r>
      <w:proofErr w:type="spellEnd"/>
      <w:r w:rsidRPr="004D445F">
        <w:rPr>
          <w:rFonts w:ascii="Times New Roman" w:eastAsia="Times New Roman" w:hAnsi="Times New Roman" w:cs="Times New Roman"/>
          <w:color w:val="181818"/>
          <w:sz w:val="28"/>
          <w:szCs w:val="28"/>
          <w:lang w:eastAsia="uk-UA"/>
        </w:rPr>
        <w:t xml:space="preserve"> є найсучаснішою та має найширші можливості. Усі 3 бібліотеки можна використовувати в будь-яких середовищах розробки для </w:t>
      </w:r>
      <w:proofErr w:type="spellStart"/>
      <w:r w:rsidRPr="004D445F">
        <w:rPr>
          <w:rFonts w:ascii="Times New Roman" w:eastAsia="Times New Roman" w:hAnsi="Times New Roman" w:cs="Times New Roman"/>
          <w:color w:val="181818"/>
          <w:sz w:val="28"/>
          <w:szCs w:val="28"/>
          <w:lang w:eastAsia="uk-UA"/>
        </w:rPr>
        <w:t>Python</w:t>
      </w:r>
      <w:proofErr w:type="spellEnd"/>
      <w:r w:rsidRPr="004D445F">
        <w:rPr>
          <w:rFonts w:ascii="Times New Roman" w:eastAsia="Times New Roman" w:hAnsi="Times New Roman" w:cs="Times New Roman"/>
          <w:color w:val="181818"/>
          <w:sz w:val="28"/>
          <w:szCs w:val="28"/>
          <w:lang w:eastAsia="uk-UA"/>
        </w:rPr>
        <w:t xml:space="preserve">, зокрема у найпростішому </w:t>
      </w:r>
      <w:proofErr w:type="spellStart"/>
      <w:r w:rsidRPr="004D445F">
        <w:rPr>
          <w:rFonts w:ascii="Times New Roman" w:eastAsia="Times New Roman" w:hAnsi="Times New Roman" w:cs="Times New Roman"/>
          <w:color w:val="181818"/>
          <w:sz w:val="28"/>
          <w:szCs w:val="28"/>
          <w:lang w:eastAsia="uk-UA"/>
        </w:rPr>
        <w:t>Python</w:t>
      </w:r>
      <w:proofErr w:type="spellEnd"/>
      <w:r w:rsidRPr="004D445F">
        <w:rPr>
          <w:rFonts w:ascii="Times New Roman" w:eastAsia="Times New Roman" w:hAnsi="Times New Roman" w:cs="Times New Roman"/>
          <w:color w:val="181818"/>
          <w:sz w:val="28"/>
          <w:szCs w:val="28"/>
          <w:lang w:eastAsia="uk-UA"/>
        </w:rPr>
        <w:t xml:space="preserve"> IDLE. Однак конструювати графічний інтерфейс доведеться засобами текстового програмування, описуючи параметри елементів керування. Візуальний режим створення графічного інтерфейсу користувача підтримується </w:t>
      </w:r>
      <w:proofErr w:type="spellStart"/>
      <w:r w:rsidRPr="004D445F">
        <w:rPr>
          <w:rFonts w:ascii="Times New Roman" w:eastAsia="Times New Roman" w:hAnsi="Times New Roman" w:cs="Times New Roman"/>
          <w:color w:val="181818"/>
          <w:sz w:val="28"/>
          <w:szCs w:val="28"/>
          <w:lang w:eastAsia="uk-UA"/>
        </w:rPr>
        <w:t>вільнопоширюваним</w:t>
      </w:r>
      <w:proofErr w:type="spellEnd"/>
      <w:r w:rsidRPr="004D445F">
        <w:rPr>
          <w:rFonts w:ascii="Times New Roman" w:eastAsia="Times New Roman" w:hAnsi="Times New Roman" w:cs="Times New Roman"/>
          <w:color w:val="181818"/>
          <w:sz w:val="28"/>
          <w:szCs w:val="28"/>
          <w:lang w:eastAsia="uk-UA"/>
        </w:rPr>
        <w:t xml:space="preserve"> (на основі ліцензій вільного поширення) редактором </w:t>
      </w:r>
      <w:proofErr w:type="spellStart"/>
      <w:r w:rsidRPr="004D445F">
        <w:rPr>
          <w:rFonts w:ascii="Times New Roman" w:eastAsia="Times New Roman" w:hAnsi="Times New Roman" w:cs="Times New Roman"/>
          <w:color w:val="181818"/>
          <w:sz w:val="28"/>
          <w:szCs w:val="28"/>
          <w:lang w:eastAsia="uk-UA"/>
        </w:rPr>
        <w:t>MonkeyStudio</w:t>
      </w:r>
      <w:proofErr w:type="spellEnd"/>
      <w:r w:rsidRPr="004D445F">
        <w:rPr>
          <w:rFonts w:ascii="Times New Roman" w:eastAsia="Times New Roman" w:hAnsi="Times New Roman" w:cs="Times New Roman"/>
          <w:color w:val="181818"/>
          <w:sz w:val="28"/>
          <w:szCs w:val="28"/>
          <w:lang w:eastAsia="uk-UA"/>
        </w:rPr>
        <w:t xml:space="preserve"> (</w:t>
      </w:r>
      <w:hyperlink r:id="rId11" w:history="1">
        <w:r w:rsidRPr="004D445F">
          <w:rPr>
            <w:rFonts w:ascii="Times New Roman" w:eastAsia="Times New Roman" w:hAnsi="Times New Roman" w:cs="Times New Roman"/>
            <w:color w:val="0000FF"/>
            <w:sz w:val="28"/>
            <w:szCs w:val="28"/>
            <w:u w:val="single"/>
            <w:lang w:eastAsia="ru-RU"/>
          </w:rPr>
          <w:t>https://monkeystudio.pasnox.com/</w:t>
        </w:r>
      </w:hyperlink>
      <w:r w:rsidRPr="004D445F">
        <w:rPr>
          <w:rFonts w:ascii="Times New Roman" w:eastAsia="Times New Roman" w:hAnsi="Times New Roman" w:cs="Times New Roman"/>
          <w:sz w:val="28"/>
          <w:szCs w:val="28"/>
          <w:lang w:eastAsia="ru-RU"/>
        </w:rPr>
        <w:t xml:space="preserve">) на основі бібліотеки </w:t>
      </w:r>
      <w:proofErr w:type="spellStart"/>
      <w:r w:rsidRPr="004D445F">
        <w:rPr>
          <w:rFonts w:ascii="Times New Roman" w:eastAsia="Times New Roman" w:hAnsi="Times New Roman" w:cs="Times New Roman"/>
          <w:sz w:val="28"/>
          <w:szCs w:val="28"/>
          <w:lang w:eastAsia="ru-RU"/>
        </w:rPr>
        <w:t>PyQt</w:t>
      </w:r>
      <w:proofErr w:type="spellEnd"/>
      <w:r w:rsidRPr="004D445F">
        <w:rPr>
          <w:rFonts w:ascii="Times New Roman" w:eastAsia="Times New Roman" w:hAnsi="Times New Roman" w:cs="Times New Roman"/>
          <w:sz w:val="28"/>
          <w:szCs w:val="28"/>
          <w:lang w:eastAsia="ru-RU"/>
        </w:rPr>
        <w:t>.</w:t>
      </w:r>
    </w:p>
    <w:p w:rsidR="004D445F" w:rsidRPr="004D445F" w:rsidRDefault="004D445F" w:rsidP="004D445F">
      <w:pPr>
        <w:spacing w:after="0" w:line="240" w:lineRule="auto"/>
        <w:ind w:firstLine="709"/>
        <w:jc w:val="both"/>
        <w:rPr>
          <w:rFonts w:ascii="Times New Roman" w:eastAsia="Times New Roman" w:hAnsi="Times New Roman" w:cs="Times New Roman"/>
          <w:sz w:val="28"/>
          <w:szCs w:val="28"/>
          <w:lang w:eastAsia="ru-RU"/>
        </w:rPr>
      </w:pPr>
      <w:r w:rsidRPr="004D445F">
        <w:rPr>
          <w:rFonts w:ascii="Times New Roman" w:eastAsia="Times New Roman" w:hAnsi="Times New Roman" w:cs="Times New Roman"/>
          <w:sz w:val="28"/>
          <w:szCs w:val="28"/>
          <w:lang w:eastAsia="ru-RU"/>
        </w:rPr>
        <w:t xml:space="preserve">Отже, оновленою програмою передбачено вивчення у 8 класі особливостей </w:t>
      </w:r>
      <w:proofErr w:type="spellStart"/>
      <w:r w:rsidRPr="004D445F">
        <w:rPr>
          <w:rFonts w:ascii="Times New Roman" w:eastAsia="Times New Roman" w:hAnsi="Times New Roman" w:cs="Times New Roman"/>
          <w:sz w:val="28"/>
          <w:szCs w:val="28"/>
          <w:lang w:eastAsia="ru-RU"/>
        </w:rPr>
        <w:t>подійно</w:t>
      </w:r>
      <w:proofErr w:type="spellEnd"/>
      <w:r w:rsidRPr="004D445F">
        <w:rPr>
          <w:rFonts w:ascii="Times New Roman" w:eastAsia="Times New Roman" w:hAnsi="Times New Roman" w:cs="Times New Roman"/>
          <w:sz w:val="28"/>
          <w:szCs w:val="28"/>
          <w:lang w:eastAsia="ru-RU"/>
        </w:rPr>
        <w:t xml:space="preserve"> та об’єктно орієнтованих мов програмування, ознайомлення з об’єктами та особливостями розробки програм з графічним інтерфейсом. З програми цього класу виключено роботу з базовими графічними примітивами мовами програмування.</w:t>
      </w:r>
    </w:p>
    <w:p w:rsidR="004D445F" w:rsidRPr="004D445F" w:rsidRDefault="004D445F" w:rsidP="004D445F">
      <w:pPr>
        <w:spacing w:after="0" w:line="240" w:lineRule="auto"/>
        <w:ind w:firstLine="709"/>
        <w:jc w:val="both"/>
        <w:rPr>
          <w:rFonts w:ascii="Times New Roman" w:eastAsia="Times New Roman" w:hAnsi="Times New Roman" w:cs="Times New Roman"/>
          <w:sz w:val="28"/>
          <w:szCs w:val="28"/>
          <w:lang w:eastAsia="ru-RU"/>
        </w:rPr>
      </w:pPr>
      <w:r w:rsidRPr="004D445F">
        <w:rPr>
          <w:rFonts w:ascii="Times New Roman" w:eastAsia="Times New Roman" w:hAnsi="Times New Roman" w:cs="Times New Roman"/>
          <w:sz w:val="28"/>
          <w:szCs w:val="28"/>
          <w:lang w:eastAsia="ru-RU"/>
        </w:rPr>
        <w:t xml:space="preserve">Зменшення кількості тем і обсягу програмових вимог у 8 класі повинно сприяти системному та міцному засвоєнню знань, забезпеченню якісного формування відповідних інформаційно-комунікаційних компетентностей. </w:t>
      </w:r>
    </w:p>
    <w:p w:rsidR="004D445F" w:rsidRPr="004D445F" w:rsidRDefault="004D445F" w:rsidP="004D445F">
      <w:pPr>
        <w:spacing w:after="0" w:line="240" w:lineRule="auto"/>
        <w:ind w:firstLine="709"/>
        <w:jc w:val="both"/>
        <w:rPr>
          <w:rFonts w:ascii="Times New Roman" w:eastAsia="Times New Roman" w:hAnsi="Times New Roman" w:cs="Times New Roman"/>
          <w:sz w:val="28"/>
          <w:szCs w:val="28"/>
          <w:shd w:val="clear" w:color="auto" w:fill="FFFFFF"/>
          <w:lang w:eastAsia="uk-UA"/>
        </w:rPr>
      </w:pPr>
      <w:r w:rsidRPr="004D445F">
        <w:rPr>
          <w:rFonts w:ascii="Times New Roman" w:eastAsia="Times New Roman" w:hAnsi="Times New Roman" w:cs="Times New Roman"/>
          <w:sz w:val="28"/>
          <w:szCs w:val="28"/>
          <w:shd w:val="clear" w:color="auto" w:fill="FFFFFF"/>
          <w:lang w:eastAsia="uk-UA"/>
        </w:rPr>
        <w:t xml:space="preserve">У </w:t>
      </w:r>
      <w:r w:rsidRPr="004D445F">
        <w:rPr>
          <w:rFonts w:ascii="Times New Roman" w:eastAsia="Times New Roman" w:hAnsi="Times New Roman" w:cs="Times New Roman"/>
          <w:b/>
          <w:sz w:val="28"/>
          <w:szCs w:val="28"/>
          <w:shd w:val="clear" w:color="auto" w:fill="FFFFFF"/>
          <w:lang w:eastAsia="uk-UA"/>
        </w:rPr>
        <w:t>9 класі</w:t>
      </w:r>
      <w:r w:rsidRPr="004D445F">
        <w:rPr>
          <w:rFonts w:ascii="Times New Roman" w:eastAsia="Times New Roman" w:hAnsi="Times New Roman" w:cs="Times New Roman"/>
          <w:sz w:val="28"/>
          <w:szCs w:val="28"/>
          <w:shd w:val="clear" w:color="auto" w:fill="FFFFFF"/>
          <w:lang w:eastAsia="uk-UA"/>
        </w:rPr>
        <w:t xml:space="preserve"> завершується вивчення курсу інформатики в основній школі. Тому значну увагу слід приділяти узагальненню й повторенню матеріалу, повноцінному й цілісному формуванню ІТ-компетентностей. Так, теми «Інформаційні технології у суспільстві» та «Основи інформаційної безпеки» завершують змістову лінію «</w:t>
      </w:r>
      <w:r w:rsidRPr="004D445F">
        <w:rPr>
          <w:rFonts w:ascii="Times New Roman" w:eastAsia="Times New Roman" w:hAnsi="Times New Roman" w:cs="Times New Roman"/>
          <w:sz w:val="28"/>
          <w:szCs w:val="28"/>
          <w:lang w:eastAsia="ru-RU"/>
        </w:rPr>
        <w:t>Інформація, інформаційні процеси, системи, технології</w:t>
      </w:r>
      <w:r w:rsidRPr="004D445F">
        <w:rPr>
          <w:rFonts w:ascii="Times New Roman" w:eastAsia="Times New Roman" w:hAnsi="Times New Roman" w:cs="Times New Roman"/>
          <w:sz w:val="28"/>
          <w:szCs w:val="28"/>
          <w:shd w:val="clear" w:color="auto" w:fill="FFFFFF"/>
          <w:lang w:eastAsia="uk-UA"/>
        </w:rPr>
        <w:t>». Хоча певний матеріал із цих тем, такий як «інформаційні процеси та системи», «апаратне та програмне забезпечення інформаційної системи», учні вже вивчали у попередніх класах, у 9 класі його слід пройти на глибшому рівні, з урахуванням того, що у 8 класі вивчалися основні поняття кодування інформації та вимірювання довжини двійкових повідомлень. Також особливу увагу у згаданих темах слід приділити суспільному значенню інформаційних технологій, етичним і правовим аспектам спільного використання інформаційних продуктів.</w:t>
      </w:r>
    </w:p>
    <w:p w:rsidR="004D445F" w:rsidRPr="004D445F" w:rsidRDefault="004D445F" w:rsidP="004D445F">
      <w:pPr>
        <w:spacing w:after="0" w:line="240" w:lineRule="auto"/>
        <w:ind w:firstLine="709"/>
        <w:jc w:val="both"/>
        <w:rPr>
          <w:rFonts w:ascii="Times New Roman" w:eastAsia="Times New Roman" w:hAnsi="Times New Roman" w:cs="Times New Roman"/>
          <w:sz w:val="28"/>
          <w:szCs w:val="28"/>
          <w:shd w:val="clear" w:color="auto" w:fill="FFFFFF"/>
          <w:lang w:eastAsia="uk-UA"/>
        </w:rPr>
      </w:pPr>
      <w:r w:rsidRPr="004D445F">
        <w:rPr>
          <w:rFonts w:ascii="Times New Roman" w:eastAsia="Times New Roman" w:hAnsi="Times New Roman" w:cs="Times New Roman"/>
          <w:sz w:val="28"/>
          <w:szCs w:val="28"/>
          <w:shd w:val="clear" w:color="auto" w:fill="FFFFFF"/>
          <w:lang w:eastAsia="uk-UA"/>
        </w:rPr>
        <w:t>Загалом, спільне використання інформаційних систем і продуктів є наскрізною лінією в 9 класі, що розкривається в темах «Комп’ютерні презентації» (через демонстрацію презентації перед аудиторією і її спільне обговорення), «Комп’ютерне моделювання» (наприклад колективне складання карт знань) та «Створення персонального навчального середовища» (елемент середовища колективної взаємодії в мережі Інтернет).</w:t>
      </w:r>
    </w:p>
    <w:p w:rsidR="004D445F" w:rsidRPr="004D445F" w:rsidRDefault="004D445F" w:rsidP="004D445F">
      <w:pPr>
        <w:spacing w:after="0" w:line="240" w:lineRule="auto"/>
        <w:ind w:firstLine="709"/>
        <w:jc w:val="both"/>
        <w:rPr>
          <w:rFonts w:ascii="Times New Roman" w:eastAsia="Times New Roman" w:hAnsi="Times New Roman" w:cs="Times New Roman"/>
          <w:sz w:val="28"/>
          <w:szCs w:val="28"/>
          <w:shd w:val="clear" w:color="auto" w:fill="FFFFFF"/>
          <w:lang w:eastAsia="uk-UA"/>
        </w:rPr>
      </w:pPr>
      <w:r w:rsidRPr="004D445F">
        <w:rPr>
          <w:rFonts w:ascii="Times New Roman" w:eastAsia="Times New Roman" w:hAnsi="Times New Roman" w:cs="Times New Roman"/>
          <w:sz w:val="28"/>
          <w:szCs w:val="28"/>
          <w:shd w:val="clear" w:color="auto" w:fill="FFFFFF"/>
          <w:lang w:eastAsia="uk-UA"/>
        </w:rPr>
        <w:t xml:space="preserve">У разі спільного використання інформаційних систем і продуктів важливим є вміння </w:t>
      </w:r>
      <w:proofErr w:type="spellStart"/>
      <w:r w:rsidRPr="004D445F">
        <w:rPr>
          <w:rFonts w:ascii="Times New Roman" w:eastAsia="Times New Roman" w:hAnsi="Times New Roman" w:cs="Times New Roman"/>
          <w:sz w:val="28"/>
          <w:szCs w:val="28"/>
          <w:shd w:val="clear" w:color="auto" w:fill="FFFFFF"/>
          <w:lang w:eastAsia="uk-UA"/>
        </w:rPr>
        <w:t>грамотно</w:t>
      </w:r>
      <w:proofErr w:type="spellEnd"/>
      <w:r w:rsidRPr="004D445F">
        <w:rPr>
          <w:rFonts w:ascii="Times New Roman" w:eastAsia="Times New Roman" w:hAnsi="Times New Roman" w:cs="Times New Roman"/>
          <w:sz w:val="28"/>
          <w:szCs w:val="28"/>
          <w:shd w:val="clear" w:color="auto" w:fill="FFFFFF"/>
          <w:lang w:eastAsia="uk-UA"/>
        </w:rPr>
        <w:t xml:space="preserve"> й переконливо подати інформацію, виховання якого є іншою наскрізною лінією курсу в 9 класі, що розкривається в темах «Комп’ютерні презентації», «Комп’ютерні публікації» та «</w:t>
      </w:r>
      <w:r w:rsidRPr="004D445F">
        <w:rPr>
          <w:rFonts w:ascii="Times New Roman" w:eastAsia="Times New Roman" w:hAnsi="Times New Roman" w:cs="Times New Roman"/>
          <w:sz w:val="28"/>
          <w:szCs w:val="28"/>
          <w:lang w:eastAsia="ru-RU"/>
        </w:rPr>
        <w:t>Комп’ютерна графіка. Векторний графічний редактор</w:t>
      </w:r>
      <w:r w:rsidRPr="004D445F">
        <w:rPr>
          <w:rFonts w:ascii="Times New Roman" w:eastAsia="Times New Roman" w:hAnsi="Times New Roman" w:cs="Times New Roman"/>
          <w:sz w:val="28"/>
          <w:szCs w:val="28"/>
          <w:shd w:val="clear" w:color="auto" w:fill="FFFFFF"/>
          <w:lang w:eastAsia="uk-UA"/>
        </w:rPr>
        <w:t>». Оскільки в комп’ютерних презентаціях і публікаціях використовуються векторні графічні об’єкти, то, за бажанням вчителя, тему «</w:t>
      </w:r>
      <w:r w:rsidRPr="004D445F">
        <w:rPr>
          <w:rFonts w:ascii="Times New Roman" w:eastAsia="Times New Roman" w:hAnsi="Times New Roman" w:cs="Times New Roman"/>
          <w:sz w:val="28"/>
          <w:szCs w:val="28"/>
          <w:lang w:eastAsia="ru-RU"/>
        </w:rPr>
        <w:t>Комп’ютерна графіка. Векторний графічний редактор</w:t>
      </w:r>
      <w:r w:rsidRPr="004D445F">
        <w:rPr>
          <w:rFonts w:ascii="Times New Roman" w:eastAsia="Times New Roman" w:hAnsi="Times New Roman" w:cs="Times New Roman"/>
          <w:sz w:val="28"/>
          <w:szCs w:val="28"/>
          <w:shd w:val="clear" w:color="auto" w:fill="FFFFFF"/>
          <w:lang w:eastAsia="uk-UA"/>
        </w:rPr>
        <w:t>» можна вивчати до презентацій і публікацій.</w:t>
      </w:r>
    </w:p>
    <w:p w:rsidR="004D445F" w:rsidRPr="004D445F" w:rsidRDefault="004D445F" w:rsidP="004D445F">
      <w:pPr>
        <w:spacing w:after="0" w:line="240" w:lineRule="auto"/>
        <w:ind w:firstLine="709"/>
        <w:jc w:val="both"/>
        <w:rPr>
          <w:rFonts w:ascii="Times New Roman" w:eastAsia="Times New Roman" w:hAnsi="Times New Roman" w:cs="Times New Roman"/>
          <w:sz w:val="28"/>
          <w:szCs w:val="28"/>
          <w:lang w:eastAsia="ru-RU"/>
        </w:rPr>
      </w:pPr>
      <w:r w:rsidRPr="004D445F">
        <w:rPr>
          <w:rFonts w:ascii="Times New Roman" w:eastAsia="Times New Roman" w:hAnsi="Times New Roman" w:cs="Times New Roman"/>
          <w:sz w:val="28"/>
          <w:szCs w:val="28"/>
          <w:shd w:val="clear" w:color="auto" w:fill="FFFFFF"/>
          <w:lang w:eastAsia="uk-UA"/>
        </w:rPr>
        <w:t>Темою «Табличні величини та алгоритми їх опрацювання» завершується вивчення змістової лінії основ алгоритмізації та програмування в основній школі. Йдеться про алгоритми роботи з масивами чи аналогічними структурами даних. Ще до початку вивчення теми учні повинні розуміти призначення цих алгоритмів та вміти застосовувати їх до розв’язання задач, оскільки цей матеріал вивчався в темі «Технології опрацювання числових даних у середовищі табличного процесора» у 8 класі. На ці знання потрібно спиратися та актуалізувати їх. Вдалим методичним прийомом може бути також розгляд рядка чи стовпця електронної таблиці як прикладу одновимірного масиву. Отже, вивчення даної теми полягає в розкритті та програмуванні змісту алгоритмів, які учні вже вміють застосовувати в іншому програмному середовищі. Це стосується і такого матеріалу, як «Візуалізація елементів табличної величини за допомогою графічних примітивів», що передбачає побудову графіка чи гістограми програмним шляхом. Що стосується введення та виведення табличних величин, то, хоча в навчальній програмі пропонується застосовувати для цього багаторядкове текстове поле, вчитель може вибрати й інші засоби, якщо це буде доцільним з огляду на особливості мови та середовища програмування.</w:t>
      </w:r>
    </w:p>
    <w:p w:rsidR="004D445F" w:rsidRPr="004D445F" w:rsidRDefault="004D445F" w:rsidP="004D445F">
      <w:pPr>
        <w:spacing w:after="0" w:line="240" w:lineRule="auto"/>
        <w:ind w:firstLine="709"/>
        <w:jc w:val="both"/>
        <w:rPr>
          <w:rFonts w:ascii="Times New Roman" w:eastAsia="Times New Roman" w:hAnsi="Times New Roman" w:cs="Times New Roman"/>
          <w:sz w:val="28"/>
          <w:szCs w:val="28"/>
          <w:lang w:eastAsia="ru-RU"/>
        </w:rPr>
      </w:pPr>
      <w:r w:rsidRPr="004D445F">
        <w:rPr>
          <w:rFonts w:ascii="Times New Roman" w:eastAsia="Times New Roman" w:hAnsi="Times New Roman" w:cs="Times New Roman"/>
          <w:sz w:val="28"/>
          <w:szCs w:val="28"/>
          <w:lang w:eastAsia="ru-RU"/>
        </w:rPr>
        <w:t xml:space="preserve">Щодо викладання інформатики у 9 класі залишаються чинними методичні рекомендації 2018 року (лист МОН від </w:t>
      </w:r>
      <w:r w:rsidRPr="004D445F">
        <w:rPr>
          <w:rFonts w:ascii="Times New Roman" w:eastAsia="Times New Roman" w:hAnsi="Times New Roman" w:cs="Times New Roman"/>
          <w:color w:val="000000"/>
          <w:sz w:val="28"/>
          <w:szCs w:val="28"/>
          <w:lang w:eastAsia="ru-RU"/>
        </w:rPr>
        <w:t>03.07.2018 № 1/9-415)</w:t>
      </w:r>
      <w:r w:rsidRPr="004D445F">
        <w:rPr>
          <w:rFonts w:ascii="Times New Roman" w:eastAsia="Times New Roman" w:hAnsi="Times New Roman" w:cs="Times New Roman"/>
          <w:sz w:val="28"/>
          <w:szCs w:val="28"/>
          <w:lang w:eastAsia="ru-RU"/>
        </w:rPr>
        <w:t>, а для 5-7 класів — методичні рекомендації 2017-2018 років.</w:t>
      </w:r>
    </w:p>
    <w:p w:rsidR="004D445F" w:rsidRPr="004D445F" w:rsidRDefault="004D445F" w:rsidP="004D445F">
      <w:pPr>
        <w:keepNext/>
        <w:tabs>
          <w:tab w:val="num" w:pos="576"/>
        </w:tabs>
        <w:spacing w:after="0" w:line="240" w:lineRule="auto"/>
        <w:ind w:firstLine="709"/>
        <w:jc w:val="center"/>
        <w:outlineLvl w:val="1"/>
        <w:rPr>
          <w:rFonts w:ascii="Times New Roman" w:eastAsia="Times New Roman" w:hAnsi="Times New Roman" w:cs="Times New Roman"/>
          <w:b/>
          <w:sz w:val="28"/>
          <w:szCs w:val="28"/>
          <w:lang w:eastAsia="ru-RU"/>
        </w:rPr>
      </w:pPr>
      <w:r w:rsidRPr="004D445F">
        <w:rPr>
          <w:rFonts w:ascii="Times New Roman" w:eastAsia="Times New Roman" w:hAnsi="Times New Roman" w:cs="Times New Roman"/>
          <w:b/>
          <w:sz w:val="28"/>
          <w:szCs w:val="28"/>
          <w:lang w:eastAsia="ru-RU"/>
        </w:rPr>
        <w:t>Старша школа</w:t>
      </w:r>
    </w:p>
    <w:p w:rsidR="004D445F" w:rsidRPr="004D445F" w:rsidRDefault="004D445F" w:rsidP="004D445F">
      <w:pPr>
        <w:keepNext/>
        <w:tabs>
          <w:tab w:val="num" w:pos="720"/>
        </w:tabs>
        <w:spacing w:after="0" w:line="240" w:lineRule="auto"/>
        <w:ind w:firstLine="709"/>
        <w:jc w:val="center"/>
        <w:outlineLvl w:val="2"/>
        <w:rPr>
          <w:rFonts w:ascii="Times New Roman" w:eastAsia="Times New Roman" w:hAnsi="Times New Roman" w:cs="Times New Roman"/>
          <w:b/>
          <w:iCs/>
          <w:sz w:val="28"/>
          <w:szCs w:val="28"/>
          <w:lang w:eastAsia="ru-RU"/>
        </w:rPr>
      </w:pPr>
      <w:r w:rsidRPr="004D445F">
        <w:rPr>
          <w:rFonts w:ascii="Times New Roman" w:eastAsia="Times New Roman" w:hAnsi="Times New Roman" w:cs="Times New Roman"/>
          <w:b/>
          <w:iCs/>
          <w:sz w:val="28"/>
          <w:szCs w:val="28"/>
          <w:lang w:eastAsia="ru-RU"/>
        </w:rPr>
        <w:t>Рівень стандарту</w:t>
      </w:r>
    </w:p>
    <w:p w:rsidR="004D445F" w:rsidRPr="004D445F" w:rsidRDefault="004D445F" w:rsidP="004D445F">
      <w:pPr>
        <w:spacing w:after="0" w:line="240" w:lineRule="auto"/>
        <w:ind w:firstLine="709"/>
        <w:jc w:val="both"/>
        <w:rPr>
          <w:rFonts w:ascii="Times New Roman" w:eastAsia="Times New Roman" w:hAnsi="Times New Roman" w:cs="Times New Roman"/>
          <w:sz w:val="28"/>
          <w:szCs w:val="28"/>
          <w:lang w:eastAsia="ru-RU"/>
        </w:rPr>
      </w:pPr>
      <w:r w:rsidRPr="004D445F">
        <w:rPr>
          <w:rFonts w:ascii="Times New Roman" w:eastAsia="Times New Roman" w:hAnsi="Times New Roman" w:cs="Times New Roman"/>
          <w:sz w:val="28"/>
          <w:szCs w:val="28"/>
          <w:lang w:eastAsia="ru-RU"/>
        </w:rPr>
        <w:t xml:space="preserve">Реалізація змісту освіти в старшій школі, визначеного Державним стандартом базової і повної загальної середньої освіти, затвердженим постановою Кабінету Міністрів України від 23 листопада 2011 року № 1392, у відповідності до навчальних планів типової освітньої програми </w:t>
      </w:r>
      <w:r w:rsidRPr="004D445F">
        <w:rPr>
          <w:rFonts w:ascii="Times New Roman" w:eastAsia="Times New Roman" w:hAnsi="Times New Roman" w:cs="Times New Roman"/>
          <w:bCs/>
          <w:sz w:val="28"/>
          <w:szCs w:val="28"/>
          <w:lang w:eastAsia="ru-RU"/>
        </w:rPr>
        <w:t xml:space="preserve">закладів </w:t>
      </w:r>
      <w:r w:rsidRPr="004D445F">
        <w:rPr>
          <w:rFonts w:ascii="Times New Roman" w:eastAsia="Times New Roman" w:hAnsi="Times New Roman" w:cs="Times New Roman"/>
          <w:sz w:val="28"/>
          <w:szCs w:val="28"/>
          <w:lang w:eastAsia="ru-RU"/>
        </w:rPr>
        <w:t xml:space="preserve">загальної середньої освіти </w:t>
      </w:r>
      <w:r w:rsidRPr="004D445F">
        <w:rPr>
          <w:rFonts w:ascii="Times New Roman" w:eastAsia="Times New Roman" w:hAnsi="Times New Roman" w:cs="Times New Roman"/>
          <w:bCs/>
          <w:sz w:val="28"/>
          <w:szCs w:val="28"/>
          <w:lang w:eastAsia="ru-RU"/>
        </w:rPr>
        <w:t>ІІІ ступеня</w:t>
      </w:r>
      <w:r w:rsidRPr="004D445F">
        <w:rPr>
          <w:rFonts w:ascii="Times New Roman" w:eastAsia="Times New Roman" w:hAnsi="Times New Roman" w:cs="Times New Roman"/>
          <w:sz w:val="28"/>
          <w:szCs w:val="28"/>
          <w:lang w:eastAsia="ru-RU"/>
        </w:rPr>
        <w:t xml:space="preserve">, затвердженої наказом МОН від 20.04.2018 № 408, забезпечується в тому числі й вивченням «Інформатики» як вибірково-обов’язкового предмета. </w:t>
      </w:r>
    </w:p>
    <w:p w:rsidR="004D445F" w:rsidRPr="004D445F" w:rsidRDefault="004D445F" w:rsidP="004D445F">
      <w:pPr>
        <w:spacing w:after="0" w:line="240" w:lineRule="auto"/>
        <w:ind w:firstLine="709"/>
        <w:jc w:val="both"/>
        <w:rPr>
          <w:rFonts w:ascii="Times New Roman" w:eastAsia="Times New Roman" w:hAnsi="Times New Roman" w:cs="Times New Roman"/>
          <w:sz w:val="28"/>
          <w:szCs w:val="28"/>
          <w:lang w:eastAsia="ru-RU"/>
        </w:rPr>
      </w:pPr>
      <w:r w:rsidRPr="004D445F">
        <w:rPr>
          <w:rFonts w:ascii="Times New Roman" w:eastAsia="Times New Roman" w:hAnsi="Times New Roman" w:cs="Times New Roman"/>
          <w:sz w:val="28"/>
          <w:szCs w:val="28"/>
          <w:lang w:eastAsia="ru-RU"/>
        </w:rPr>
        <w:t xml:space="preserve">Щодо викладання інформатики у 10 (11) класі на рівні стандарту як вибірково-обов’язкового предмета діють методичні рекомендації відповідно до листа МОН від </w:t>
      </w:r>
      <w:r w:rsidRPr="004D445F">
        <w:rPr>
          <w:rFonts w:ascii="Times New Roman" w:eastAsia="Times New Roman" w:hAnsi="Times New Roman" w:cs="Times New Roman"/>
          <w:color w:val="000000"/>
          <w:sz w:val="28"/>
          <w:szCs w:val="28"/>
          <w:lang w:eastAsia="ru-RU"/>
        </w:rPr>
        <w:t>03.07.2018 № 1/9-415.</w:t>
      </w:r>
      <w:r w:rsidRPr="004D445F">
        <w:rPr>
          <w:rFonts w:ascii="Times New Roman" w:eastAsia="Times New Roman" w:hAnsi="Times New Roman" w:cs="Times New Roman"/>
          <w:sz w:val="28"/>
          <w:szCs w:val="28"/>
          <w:lang w:eastAsia="ru-RU"/>
        </w:rPr>
        <w:t xml:space="preserve"> </w:t>
      </w:r>
    </w:p>
    <w:p w:rsidR="004D445F" w:rsidRPr="004D445F" w:rsidRDefault="004D445F" w:rsidP="004D445F">
      <w:pPr>
        <w:keepNext/>
        <w:tabs>
          <w:tab w:val="num" w:pos="720"/>
        </w:tabs>
        <w:spacing w:after="0" w:line="240" w:lineRule="auto"/>
        <w:ind w:firstLine="709"/>
        <w:jc w:val="center"/>
        <w:outlineLvl w:val="2"/>
        <w:rPr>
          <w:rFonts w:ascii="Times New Roman" w:eastAsia="Times New Roman" w:hAnsi="Times New Roman" w:cs="Times New Roman"/>
          <w:b/>
          <w:iCs/>
          <w:sz w:val="28"/>
          <w:szCs w:val="28"/>
          <w:lang w:eastAsia="ru-RU"/>
        </w:rPr>
      </w:pPr>
      <w:r w:rsidRPr="004D445F">
        <w:rPr>
          <w:rFonts w:ascii="Times New Roman" w:eastAsia="Times New Roman" w:hAnsi="Times New Roman" w:cs="Times New Roman"/>
          <w:b/>
          <w:iCs/>
          <w:sz w:val="28"/>
          <w:szCs w:val="28"/>
          <w:lang w:eastAsia="ru-RU"/>
        </w:rPr>
        <w:t>Профільний рівень</w:t>
      </w:r>
    </w:p>
    <w:p w:rsidR="004D445F" w:rsidRPr="004D445F" w:rsidRDefault="004D445F" w:rsidP="004D445F">
      <w:pPr>
        <w:widowControl w:val="0"/>
        <w:spacing w:after="0" w:line="240" w:lineRule="auto"/>
        <w:ind w:firstLine="709"/>
        <w:jc w:val="both"/>
        <w:rPr>
          <w:rFonts w:ascii="Times New Roman" w:eastAsia="Times New Roman" w:hAnsi="Times New Roman" w:cs="Times New Roman"/>
          <w:sz w:val="28"/>
          <w:szCs w:val="28"/>
          <w:lang w:eastAsia="ru-RU"/>
        </w:rPr>
      </w:pPr>
      <w:r w:rsidRPr="004D445F">
        <w:rPr>
          <w:rFonts w:ascii="Times New Roman" w:eastAsia="Times New Roman" w:hAnsi="Times New Roman" w:cs="Times New Roman"/>
          <w:sz w:val="28"/>
          <w:szCs w:val="28"/>
          <w:lang w:eastAsia="ru-RU"/>
        </w:rPr>
        <w:t xml:space="preserve">Зміст навчальної програми з інформатики (профільний рівень) для учнів 10-11 класів передбачає вивчення таких основних розділів: </w:t>
      </w:r>
    </w:p>
    <w:p w:rsidR="004D445F" w:rsidRPr="004D445F" w:rsidRDefault="004D445F" w:rsidP="004D445F">
      <w:pPr>
        <w:widowControl w:val="0"/>
        <w:spacing w:after="0" w:line="240" w:lineRule="auto"/>
        <w:ind w:firstLine="709"/>
        <w:jc w:val="both"/>
        <w:rPr>
          <w:rFonts w:ascii="Times New Roman" w:eastAsia="Times New Roman" w:hAnsi="Times New Roman" w:cs="Times New Roman"/>
          <w:sz w:val="28"/>
          <w:szCs w:val="28"/>
          <w:lang w:eastAsia="ru-RU"/>
        </w:rPr>
      </w:pPr>
      <w:r w:rsidRPr="004D445F">
        <w:rPr>
          <w:rFonts w:ascii="Times New Roman" w:eastAsia="Times New Roman" w:hAnsi="Times New Roman" w:cs="Times New Roman"/>
          <w:sz w:val="28"/>
          <w:szCs w:val="28"/>
          <w:lang w:eastAsia="ru-RU"/>
        </w:rPr>
        <w:t>10 клас:</w:t>
      </w:r>
    </w:p>
    <w:p w:rsidR="004D445F" w:rsidRPr="004D445F" w:rsidRDefault="004D445F" w:rsidP="004D445F">
      <w:pPr>
        <w:keepNext/>
        <w:keepLines/>
        <w:numPr>
          <w:ilvl w:val="0"/>
          <w:numId w:val="2"/>
        </w:numPr>
        <w:spacing w:after="0" w:line="240" w:lineRule="auto"/>
        <w:contextualSpacing/>
        <w:outlineLvl w:val="1"/>
        <w:rPr>
          <w:rFonts w:ascii="Times New Roman" w:eastAsia="Times New Roman" w:hAnsi="Times New Roman" w:cs="Times New Roman"/>
          <w:sz w:val="28"/>
          <w:szCs w:val="28"/>
          <w:lang w:eastAsia="ru-RU"/>
        </w:rPr>
      </w:pPr>
      <w:bookmarkStart w:id="1" w:name="_xz47trq18ir5"/>
      <w:bookmarkEnd w:id="1"/>
      <w:r w:rsidRPr="004D445F">
        <w:rPr>
          <w:rFonts w:ascii="Times New Roman" w:eastAsia="Times New Roman" w:hAnsi="Times New Roman" w:cs="Times New Roman"/>
          <w:sz w:val="28"/>
          <w:szCs w:val="28"/>
          <w:lang w:eastAsia="ru-RU"/>
        </w:rPr>
        <w:t>Мова програмування та структури даних</w:t>
      </w:r>
    </w:p>
    <w:p w:rsidR="004D445F" w:rsidRPr="004D445F" w:rsidRDefault="004D445F" w:rsidP="004D445F">
      <w:pPr>
        <w:keepNext/>
        <w:keepLines/>
        <w:numPr>
          <w:ilvl w:val="0"/>
          <w:numId w:val="2"/>
        </w:numPr>
        <w:spacing w:after="0" w:line="240" w:lineRule="auto"/>
        <w:contextualSpacing/>
        <w:outlineLvl w:val="1"/>
        <w:rPr>
          <w:rFonts w:ascii="Times New Roman" w:eastAsia="Times New Roman" w:hAnsi="Times New Roman" w:cs="Times New Roman"/>
          <w:sz w:val="28"/>
          <w:szCs w:val="28"/>
          <w:lang w:eastAsia="ru-RU"/>
        </w:rPr>
      </w:pPr>
      <w:bookmarkStart w:id="2" w:name="_dpi0xdkqq3bp"/>
      <w:bookmarkEnd w:id="2"/>
      <w:r w:rsidRPr="004D445F">
        <w:rPr>
          <w:rFonts w:ascii="Times New Roman" w:eastAsia="Times New Roman" w:hAnsi="Times New Roman" w:cs="Times New Roman"/>
          <w:sz w:val="28"/>
          <w:szCs w:val="28"/>
          <w:lang w:eastAsia="ru-RU"/>
        </w:rPr>
        <w:t>Сучасні інформаційні технології</w:t>
      </w:r>
    </w:p>
    <w:p w:rsidR="004D445F" w:rsidRPr="004D445F" w:rsidRDefault="004D445F" w:rsidP="004D445F">
      <w:pPr>
        <w:widowControl w:val="0"/>
        <w:numPr>
          <w:ilvl w:val="0"/>
          <w:numId w:val="2"/>
        </w:numPr>
        <w:spacing w:after="0" w:line="240" w:lineRule="auto"/>
        <w:contextualSpacing/>
        <w:rPr>
          <w:rFonts w:ascii="Times New Roman" w:eastAsia="Times New Roman" w:hAnsi="Times New Roman" w:cs="Times New Roman"/>
          <w:sz w:val="28"/>
          <w:szCs w:val="28"/>
          <w:lang w:eastAsia="ru-RU"/>
        </w:rPr>
      </w:pPr>
      <w:r w:rsidRPr="004D445F">
        <w:rPr>
          <w:rFonts w:ascii="Times New Roman" w:eastAsia="Times New Roman" w:hAnsi="Times New Roman" w:cs="Times New Roman"/>
          <w:sz w:val="28"/>
          <w:szCs w:val="28"/>
          <w:lang w:eastAsia="ru-RU"/>
        </w:rPr>
        <w:t xml:space="preserve">Аналіз і візуалізація даних </w:t>
      </w:r>
    </w:p>
    <w:p w:rsidR="004D445F" w:rsidRPr="004D445F" w:rsidRDefault="004D445F" w:rsidP="004D445F">
      <w:pPr>
        <w:widowControl w:val="0"/>
        <w:numPr>
          <w:ilvl w:val="0"/>
          <w:numId w:val="2"/>
        </w:numPr>
        <w:spacing w:after="0" w:line="240" w:lineRule="auto"/>
        <w:contextualSpacing/>
        <w:rPr>
          <w:rFonts w:ascii="Times New Roman" w:eastAsia="Times New Roman" w:hAnsi="Times New Roman" w:cs="Times New Roman"/>
          <w:sz w:val="28"/>
          <w:szCs w:val="28"/>
          <w:lang w:eastAsia="ru-RU"/>
        </w:rPr>
      </w:pPr>
      <w:r w:rsidRPr="004D445F">
        <w:rPr>
          <w:rFonts w:ascii="Times New Roman" w:eastAsia="Times New Roman" w:hAnsi="Times New Roman" w:cs="Times New Roman"/>
          <w:sz w:val="28"/>
          <w:szCs w:val="28"/>
          <w:lang w:eastAsia="ru-RU"/>
        </w:rPr>
        <w:t>Графіка/мультимедіа</w:t>
      </w:r>
    </w:p>
    <w:p w:rsidR="004D445F" w:rsidRPr="004D445F" w:rsidRDefault="004D445F" w:rsidP="004D445F">
      <w:pPr>
        <w:widowControl w:val="0"/>
        <w:numPr>
          <w:ilvl w:val="0"/>
          <w:numId w:val="2"/>
        </w:numPr>
        <w:spacing w:after="0" w:line="240" w:lineRule="auto"/>
        <w:contextualSpacing/>
        <w:rPr>
          <w:rFonts w:ascii="Times New Roman" w:eastAsia="Times New Roman" w:hAnsi="Times New Roman" w:cs="Times New Roman"/>
          <w:sz w:val="28"/>
          <w:szCs w:val="28"/>
          <w:lang w:eastAsia="ru-RU"/>
        </w:rPr>
      </w:pPr>
      <w:r w:rsidRPr="004D445F">
        <w:rPr>
          <w:rFonts w:ascii="Times New Roman" w:eastAsia="Times New Roman" w:hAnsi="Times New Roman" w:cs="Times New Roman"/>
          <w:sz w:val="28"/>
          <w:szCs w:val="28"/>
          <w:lang w:eastAsia="ru-RU"/>
        </w:rPr>
        <w:t>Електронні публікації</w:t>
      </w:r>
    </w:p>
    <w:p w:rsidR="004D445F" w:rsidRPr="004D445F" w:rsidRDefault="004D445F" w:rsidP="004D445F">
      <w:pPr>
        <w:keepNext/>
        <w:keepLines/>
        <w:spacing w:after="0" w:line="240" w:lineRule="auto"/>
        <w:ind w:firstLine="709"/>
        <w:outlineLvl w:val="1"/>
        <w:rPr>
          <w:rFonts w:ascii="Times New Roman" w:eastAsia="Times New Roman" w:hAnsi="Times New Roman" w:cs="Times New Roman"/>
          <w:sz w:val="28"/>
          <w:szCs w:val="28"/>
          <w:lang w:eastAsia="ru-RU"/>
        </w:rPr>
      </w:pPr>
      <w:bookmarkStart w:id="3" w:name="_ustgq732yjdx"/>
      <w:bookmarkEnd w:id="3"/>
      <w:r w:rsidRPr="004D445F">
        <w:rPr>
          <w:rFonts w:ascii="Times New Roman" w:eastAsia="Times New Roman" w:hAnsi="Times New Roman" w:cs="Times New Roman"/>
          <w:sz w:val="28"/>
          <w:szCs w:val="28"/>
          <w:lang w:eastAsia="ru-RU"/>
        </w:rPr>
        <w:t>11 клас:</w:t>
      </w:r>
    </w:p>
    <w:p w:rsidR="004D445F" w:rsidRPr="004D445F" w:rsidRDefault="004D445F" w:rsidP="004D445F">
      <w:pPr>
        <w:widowControl w:val="0"/>
        <w:numPr>
          <w:ilvl w:val="0"/>
          <w:numId w:val="3"/>
        </w:numPr>
        <w:spacing w:after="0" w:line="240" w:lineRule="auto"/>
        <w:contextualSpacing/>
        <w:rPr>
          <w:rFonts w:ascii="Times New Roman" w:eastAsia="Times New Roman" w:hAnsi="Times New Roman" w:cs="Times New Roman"/>
          <w:sz w:val="28"/>
          <w:szCs w:val="28"/>
          <w:lang w:eastAsia="ru-RU"/>
        </w:rPr>
      </w:pPr>
      <w:r w:rsidRPr="004D445F">
        <w:rPr>
          <w:rFonts w:ascii="Times New Roman" w:eastAsia="Times New Roman" w:hAnsi="Times New Roman" w:cs="Times New Roman"/>
          <w:sz w:val="28"/>
          <w:szCs w:val="28"/>
          <w:lang w:eastAsia="ru-RU"/>
        </w:rPr>
        <w:t>Бази даних</w:t>
      </w:r>
    </w:p>
    <w:p w:rsidR="004D445F" w:rsidRPr="004D445F" w:rsidRDefault="004D445F" w:rsidP="004D445F">
      <w:pPr>
        <w:widowControl w:val="0"/>
        <w:numPr>
          <w:ilvl w:val="0"/>
          <w:numId w:val="3"/>
        </w:numPr>
        <w:spacing w:after="0" w:line="240" w:lineRule="auto"/>
        <w:contextualSpacing/>
        <w:rPr>
          <w:rFonts w:ascii="Times New Roman" w:eastAsia="Times New Roman" w:hAnsi="Times New Roman" w:cs="Times New Roman"/>
          <w:sz w:val="28"/>
          <w:szCs w:val="28"/>
          <w:lang w:eastAsia="ru-RU"/>
        </w:rPr>
      </w:pPr>
      <w:r w:rsidRPr="004D445F">
        <w:rPr>
          <w:rFonts w:ascii="Times New Roman" w:eastAsia="Times New Roman" w:hAnsi="Times New Roman" w:cs="Times New Roman"/>
          <w:sz w:val="28"/>
          <w:szCs w:val="28"/>
          <w:lang w:eastAsia="ru-RU"/>
        </w:rPr>
        <w:t>Алгоритми</w:t>
      </w:r>
    </w:p>
    <w:p w:rsidR="004D445F" w:rsidRPr="004D445F" w:rsidRDefault="004D445F" w:rsidP="004D445F">
      <w:pPr>
        <w:widowControl w:val="0"/>
        <w:numPr>
          <w:ilvl w:val="0"/>
          <w:numId w:val="3"/>
        </w:numPr>
        <w:spacing w:after="0" w:line="240" w:lineRule="auto"/>
        <w:contextualSpacing/>
        <w:rPr>
          <w:rFonts w:ascii="Times New Roman" w:eastAsia="Times New Roman" w:hAnsi="Times New Roman" w:cs="Times New Roman"/>
          <w:sz w:val="28"/>
          <w:szCs w:val="28"/>
          <w:lang w:eastAsia="ru-RU"/>
        </w:rPr>
      </w:pPr>
      <w:r w:rsidRPr="004D445F">
        <w:rPr>
          <w:rFonts w:ascii="Times New Roman" w:eastAsia="Times New Roman" w:hAnsi="Times New Roman" w:cs="Times New Roman"/>
          <w:sz w:val="28"/>
          <w:szCs w:val="28"/>
          <w:lang w:eastAsia="ru-RU"/>
        </w:rPr>
        <w:t xml:space="preserve">Веб-технології </w:t>
      </w:r>
    </w:p>
    <w:p w:rsidR="004D445F" w:rsidRPr="004D445F" w:rsidRDefault="004D445F" w:rsidP="004D445F">
      <w:pPr>
        <w:widowControl w:val="0"/>
        <w:numPr>
          <w:ilvl w:val="0"/>
          <w:numId w:val="3"/>
        </w:numPr>
        <w:spacing w:after="0" w:line="240" w:lineRule="auto"/>
        <w:contextualSpacing/>
        <w:rPr>
          <w:rFonts w:ascii="Times New Roman" w:eastAsia="Times New Roman" w:hAnsi="Times New Roman" w:cs="Times New Roman"/>
          <w:sz w:val="28"/>
          <w:szCs w:val="28"/>
          <w:lang w:eastAsia="ru-RU"/>
        </w:rPr>
      </w:pPr>
      <w:r w:rsidRPr="004D445F">
        <w:rPr>
          <w:rFonts w:ascii="Times New Roman" w:eastAsia="Times New Roman" w:hAnsi="Times New Roman" w:cs="Times New Roman"/>
          <w:sz w:val="28"/>
          <w:szCs w:val="28"/>
          <w:lang w:eastAsia="ru-RU"/>
        </w:rPr>
        <w:t xml:space="preserve">Парадигми та технології програмування </w:t>
      </w:r>
    </w:p>
    <w:p w:rsidR="004D445F" w:rsidRPr="004D445F" w:rsidRDefault="004D445F" w:rsidP="004D445F">
      <w:pPr>
        <w:autoSpaceDE w:val="0"/>
        <w:autoSpaceDN w:val="0"/>
        <w:adjustRightInd w:val="0"/>
        <w:spacing w:after="0" w:line="240" w:lineRule="auto"/>
        <w:ind w:firstLine="709"/>
        <w:jc w:val="both"/>
        <w:rPr>
          <w:rFonts w:ascii="Times New Roman" w:eastAsia="Calibri" w:hAnsi="Times New Roman" w:cs="Times New Roman"/>
          <w:bCs/>
          <w:color w:val="000000"/>
          <w:sz w:val="28"/>
          <w:szCs w:val="28"/>
        </w:rPr>
      </w:pPr>
      <w:r w:rsidRPr="004D445F">
        <w:rPr>
          <w:rFonts w:ascii="Times New Roman" w:eastAsia="Calibri" w:hAnsi="Times New Roman" w:cs="Times New Roman"/>
          <w:color w:val="000000"/>
          <w:sz w:val="28"/>
          <w:szCs w:val="28"/>
        </w:rPr>
        <w:t xml:space="preserve">У 2019-2020 навчальному році вперше реалізується програма профільного рівня з інформатики в </w:t>
      </w:r>
      <w:r w:rsidRPr="004D445F">
        <w:rPr>
          <w:rFonts w:ascii="Times New Roman" w:eastAsia="Calibri" w:hAnsi="Times New Roman" w:cs="Times New Roman"/>
          <w:b/>
          <w:color w:val="000000"/>
          <w:sz w:val="28"/>
          <w:szCs w:val="28"/>
        </w:rPr>
        <w:t>11-х класах</w:t>
      </w:r>
      <w:r w:rsidRPr="004D445F">
        <w:rPr>
          <w:rFonts w:ascii="Times New Roman" w:eastAsia="Calibri" w:hAnsi="Times New Roman" w:cs="Times New Roman"/>
          <w:color w:val="000000"/>
          <w:sz w:val="28"/>
          <w:szCs w:val="28"/>
        </w:rPr>
        <w:t xml:space="preserve"> закладів загальної середньої освіти. Програма профільного рівня складається з двох змістових ліній: інформаційно-комунікаційні технології </w:t>
      </w:r>
      <w:r w:rsidRPr="004D445F">
        <w:rPr>
          <w:rFonts w:ascii="Times New Roman" w:eastAsia="Calibri" w:hAnsi="Times New Roman" w:cs="Times New Roman"/>
          <w:bCs/>
          <w:color w:val="000000"/>
          <w:sz w:val="28"/>
          <w:szCs w:val="28"/>
        </w:rPr>
        <w:t>«Основи алгоритмізації та об’єктно-орієнтованого програмування», які в ІІ семестрі 11 класу об’єднуються в двох наскрізних розділах: програмування на VBA в офісних програмах та «Інформаційні технології у проектній діяльності». Під час вивчення останнього розділу передбачається засвоєння учнями методики проектної роботи та виконання трьох чи більше тематичних проектів командами (групами) з кількох учнів, що вимагає закріплення наявних та набуття поглиблених навичок роботи з офісними продуктами, зокрема з використанням елементів програмування. Остання тема розділу «</w:t>
      </w:r>
      <w:r w:rsidRPr="004D445F">
        <w:rPr>
          <w:rFonts w:ascii="Times New Roman" w:eastAsia="Calibri" w:hAnsi="Times New Roman" w:cs="Times New Roman"/>
          <w:color w:val="000000"/>
          <w:sz w:val="28"/>
          <w:szCs w:val="28"/>
        </w:rPr>
        <w:t>Інформаційні технології у проектній діяльності</w:t>
      </w:r>
      <w:r w:rsidRPr="004D445F">
        <w:rPr>
          <w:rFonts w:ascii="Times New Roman" w:eastAsia="Calibri" w:hAnsi="Times New Roman" w:cs="Times New Roman"/>
          <w:bCs/>
          <w:color w:val="000000"/>
          <w:sz w:val="28"/>
          <w:szCs w:val="28"/>
        </w:rPr>
        <w:t>» полягає у створенні звіту з усіх інших виконаних проектів у формі веб-сторінки.</w:t>
      </w:r>
    </w:p>
    <w:p w:rsidR="004D445F" w:rsidRPr="004D445F" w:rsidRDefault="004D445F" w:rsidP="004D445F">
      <w:pPr>
        <w:autoSpaceDE w:val="0"/>
        <w:autoSpaceDN w:val="0"/>
        <w:adjustRightInd w:val="0"/>
        <w:spacing w:after="0" w:line="240" w:lineRule="auto"/>
        <w:ind w:firstLine="709"/>
        <w:jc w:val="both"/>
        <w:rPr>
          <w:rFonts w:ascii="Times New Roman" w:eastAsia="Calibri" w:hAnsi="Times New Roman" w:cs="Times New Roman"/>
          <w:bCs/>
          <w:color w:val="000000"/>
          <w:sz w:val="28"/>
          <w:szCs w:val="28"/>
        </w:rPr>
      </w:pPr>
      <w:r w:rsidRPr="004D445F">
        <w:rPr>
          <w:rFonts w:ascii="Times New Roman" w:eastAsia="Calibri" w:hAnsi="Times New Roman" w:cs="Times New Roman"/>
          <w:bCs/>
          <w:color w:val="000000"/>
          <w:sz w:val="28"/>
          <w:szCs w:val="28"/>
        </w:rPr>
        <w:t xml:space="preserve">У змістовій лінії «Основи алгоритмізації та програмування» рекомендується опановувати одну з професійних мов програмування, наприклад С++, </w:t>
      </w:r>
      <w:proofErr w:type="spellStart"/>
      <w:r w:rsidRPr="004D445F">
        <w:rPr>
          <w:rFonts w:ascii="Times New Roman" w:eastAsia="Calibri" w:hAnsi="Times New Roman" w:cs="Times New Roman"/>
          <w:bCs/>
          <w:color w:val="000000"/>
          <w:sz w:val="28"/>
          <w:szCs w:val="28"/>
        </w:rPr>
        <w:t>Java</w:t>
      </w:r>
      <w:proofErr w:type="spellEnd"/>
      <w:r w:rsidRPr="004D445F">
        <w:rPr>
          <w:rFonts w:ascii="Times New Roman" w:eastAsia="Calibri" w:hAnsi="Times New Roman" w:cs="Times New Roman"/>
          <w:bCs/>
          <w:color w:val="000000"/>
          <w:sz w:val="28"/>
          <w:szCs w:val="28"/>
        </w:rPr>
        <w:t xml:space="preserve"> або </w:t>
      </w:r>
      <w:proofErr w:type="spellStart"/>
      <w:r w:rsidRPr="004D445F">
        <w:rPr>
          <w:rFonts w:ascii="Times New Roman" w:eastAsia="Calibri" w:hAnsi="Times New Roman" w:cs="Times New Roman"/>
          <w:bCs/>
          <w:color w:val="000000"/>
          <w:sz w:val="28"/>
          <w:szCs w:val="28"/>
        </w:rPr>
        <w:t>Python</w:t>
      </w:r>
      <w:proofErr w:type="spellEnd"/>
      <w:r w:rsidRPr="004D445F">
        <w:rPr>
          <w:rFonts w:ascii="Times New Roman" w:eastAsia="Calibri" w:hAnsi="Times New Roman" w:cs="Times New Roman"/>
          <w:bCs/>
          <w:color w:val="000000"/>
          <w:sz w:val="28"/>
          <w:szCs w:val="28"/>
        </w:rPr>
        <w:t>, незалежно від того, на якій мові учні вчилися програмувати в основній школі. Саме в розрахунку на те, що буде вивчатися нова мова, у І семестрі 10 класу в цій змістовій лінії передбачено повторення всього матеріалу з алгоритмізації та програмування, який вивчався в курсі інформатики в основній школі. Однак деякі теми цього розділу, наприклад «Моделі та моделювання» та «Мови програмування» мають вивчатися на глибшому та більш формальному рівні.</w:t>
      </w:r>
    </w:p>
    <w:p w:rsidR="004D445F" w:rsidRPr="004D445F" w:rsidRDefault="004D445F" w:rsidP="004D445F">
      <w:pPr>
        <w:autoSpaceDE w:val="0"/>
        <w:autoSpaceDN w:val="0"/>
        <w:adjustRightInd w:val="0"/>
        <w:spacing w:after="0" w:line="240" w:lineRule="auto"/>
        <w:ind w:firstLine="709"/>
        <w:jc w:val="both"/>
        <w:rPr>
          <w:rFonts w:ascii="Times New Roman" w:eastAsia="Calibri" w:hAnsi="Times New Roman" w:cs="Times New Roman"/>
          <w:bCs/>
          <w:color w:val="000000"/>
          <w:sz w:val="28"/>
          <w:szCs w:val="28"/>
        </w:rPr>
      </w:pPr>
      <w:r w:rsidRPr="004D445F">
        <w:rPr>
          <w:rFonts w:ascii="Times New Roman" w:eastAsia="Calibri" w:hAnsi="Times New Roman" w:cs="Times New Roman"/>
          <w:bCs/>
          <w:color w:val="000000"/>
          <w:sz w:val="28"/>
          <w:szCs w:val="28"/>
        </w:rPr>
        <w:t xml:space="preserve">У ІІ семестрі 10 класу в змістовій лінії «Основи алгоритмізації та програмування» вивчаються базові механізми роботи зі структурами даних, такі як вказівники та записи (у термінології С — «структури»), використовуючи які в 11 класі учні опановуватимуть методи роботи зі структурами даних — списками та їх різновидами, а також графами. Також у 10 класі вводиться і закріплюється таке важливе поняття, як користувацькі функції та процедури. У результаті учні мають опанувати принцип функціональної декомпозиції програм, навчитися виокремлювати в задачах </w:t>
      </w:r>
      <w:proofErr w:type="spellStart"/>
      <w:r w:rsidRPr="004D445F">
        <w:rPr>
          <w:rFonts w:ascii="Times New Roman" w:eastAsia="Calibri" w:hAnsi="Times New Roman" w:cs="Times New Roman"/>
          <w:bCs/>
          <w:color w:val="000000"/>
          <w:sz w:val="28"/>
          <w:szCs w:val="28"/>
        </w:rPr>
        <w:t>підзадачі</w:t>
      </w:r>
      <w:proofErr w:type="spellEnd"/>
      <w:r w:rsidRPr="004D445F">
        <w:rPr>
          <w:rFonts w:ascii="Times New Roman" w:eastAsia="Calibri" w:hAnsi="Times New Roman" w:cs="Times New Roman"/>
          <w:bCs/>
          <w:color w:val="000000"/>
          <w:sz w:val="28"/>
          <w:szCs w:val="28"/>
        </w:rPr>
        <w:t>, що розв’язуються за допомогою функціональних модулів. Важливим є також опанування механізму рекурсії (у 10 класі — на найпростіших задачах на кшталт обчислення НСД двох чисел), оскільки в 11 класі учні вивчатимуть рекурсивні алгоритми на графах. У цілому за підсумками вивчення програмування в 10 класі в учнів має сформуватися цілісна картина методології структурного програмування та базових механізмів роботи зі структурами даних.</w:t>
      </w:r>
    </w:p>
    <w:p w:rsidR="004D445F" w:rsidRPr="004D445F" w:rsidRDefault="004D445F" w:rsidP="004D445F">
      <w:pPr>
        <w:autoSpaceDE w:val="0"/>
        <w:autoSpaceDN w:val="0"/>
        <w:adjustRightInd w:val="0"/>
        <w:spacing w:after="0" w:line="240" w:lineRule="auto"/>
        <w:ind w:firstLine="709"/>
        <w:jc w:val="both"/>
        <w:rPr>
          <w:rFonts w:ascii="Times New Roman" w:eastAsia="Calibri" w:hAnsi="Times New Roman" w:cs="Times New Roman"/>
          <w:bCs/>
          <w:color w:val="000000"/>
          <w:sz w:val="28"/>
          <w:szCs w:val="28"/>
        </w:rPr>
      </w:pPr>
      <w:r w:rsidRPr="004D445F">
        <w:rPr>
          <w:rFonts w:ascii="Times New Roman" w:eastAsia="Calibri" w:hAnsi="Times New Roman" w:cs="Times New Roman"/>
          <w:bCs/>
          <w:color w:val="000000"/>
          <w:sz w:val="28"/>
          <w:szCs w:val="28"/>
        </w:rPr>
        <w:t>Ці дві «</w:t>
      </w:r>
      <w:proofErr w:type="spellStart"/>
      <w:r w:rsidRPr="004D445F">
        <w:rPr>
          <w:rFonts w:ascii="Times New Roman" w:eastAsia="Calibri" w:hAnsi="Times New Roman" w:cs="Times New Roman"/>
          <w:bCs/>
          <w:color w:val="000000"/>
          <w:sz w:val="28"/>
          <w:szCs w:val="28"/>
        </w:rPr>
        <w:t>підлінії</w:t>
      </w:r>
      <w:proofErr w:type="spellEnd"/>
      <w:r w:rsidRPr="004D445F">
        <w:rPr>
          <w:rFonts w:ascii="Times New Roman" w:eastAsia="Calibri" w:hAnsi="Times New Roman" w:cs="Times New Roman"/>
          <w:bCs/>
          <w:color w:val="000000"/>
          <w:sz w:val="28"/>
          <w:szCs w:val="28"/>
        </w:rPr>
        <w:t xml:space="preserve">» змістової лінії «Основи алгоритмізації та програмування» — методології програмування та опрацювання структур даних — розвиваються в 11 класі. Так, у розділі «Основи об’єктно-орієнтованого проектування» пропонується вивчати основи методології об’єктно-орієнтованого програмування на основі графічної мови проектування програмного забезпечення UML. Ця мова дає можливість зображувати об’єктно-орієнтоване програмне забезпечення в різних розрізах: структури класів, взаємодії та внутрішньої логіки методів тощо. Для відображення кожного аспекту призначено окремий тип діаграм UML, з яких навчальною програмою профільного рівня пропонується вивчати три типи: </w:t>
      </w:r>
    </w:p>
    <w:p w:rsidR="004D445F" w:rsidRPr="004D445F" w:rsidRDefault="004D445F" w:rsidP="004D445F">
      <w:pPr>
        <w:numPr>
          <w:ilvl w:val="0"/>
          <w:numId w:val="4"/>
        </w:numPr>
        <w:tabs>
          <w:tab w:val="left" w:pos="993"/>
        </w:tabs>
        <w:autoSpaceDE w:val="0"/>
        <w:autoSpaceDN w:val="0"/>
        <w:adjustRightInd w:val="0"/>
        <w:spacing w:after="0" w:line="240" w:lineRule="auto"/>
        <w:ind w:firstLine="709"/>
        <w:jc w:val="both"/>
        <w:rPr>
          <w:rFonts w:ascii="Times New Roman" w:eastAsia="Calibri" w:hAnsi="Times New Roman" w:cs="Times New Roman"/>
          <w:bCs/>
          <w:color w:val="000000"/>
          <w:sz w:val="28"/>
          <w:szCs w:val="28"/>
        </w:rPr>
      </w:pPr>
      <w:r w:rsidRPr="004D445F">
        <w:rPr>
          <w:rFonts w:ascii="Times New Roman" w:eastAsia="Calibri" w:hAnsi="Times New Roman" w:cs="Times New Roman"/>
          <w:bCs/>
          <w:color w:val="000000"/>
          <w:sz w:val="28"/>
          <w:szCs w:val="28"/>
        </w:rPr>
        <w:t>діаграми класів, що дають змогу зобразити структуру класів у програмі та їх взаємозв’язків (успадкування, агрегація, композиція, асоціація);</w:t>
      </w:r>
    </w:p>
    <w:p w:rsidR="004D445F" w:rsidRPr="004D445F" w:rsidRDefault="004D445F" w:rsidP="004D445F">
      <w:pPr>
        <w:numPr>
          <w:ilvl w:val="0"/>
          <w:numId w:val="4"/>
        </w:numPr>
        <w:tabs>
          <w:tab w:val="left" w:pos="993"/>
        </w:tabs>
        <w:autoSpaceDE w:val="0"/>
        <w:autoSpaceDN w:val="0"/>
        <w:adjustRightInd w:val="0"/>
        <w:spacing w:after="0" w:line="240" w:lineRule="auto"/>
        <w:ind w:firstLine="709"/>
        <w:jc w:val="both"/>
        <w:rPr>
          <w:rFonts w:ascii="Times New Roman" w:eastAsia="Calibri" w:hAnsi="Times New Roman" w:cs="Times New Roman"/>
          <w:bCs/>
          <w:color w:val="000000"/>
          <w:sz w:val="28"/>
          <w:szCs w:val="28"/>
        </w:rPr>
      </w:pPr>
      <w:r w:rsidRPr="004D445F">
        <w:rPr>
          <w:rFonts w:ascii="Times New Roman" w:eastAsia="Calibri" w:hAnsi="Times New Roman" w:cs="Times New Roman"/>
          <w:bCs/>
          <w:color w:val="000000"/>
          <w:sz w:val="28"/>
          <w:szCs w:val="28"/>
        </w:rPr>
        <w:t>діаграми послідовностей, що дають змогу зображувати графічно послідовність викликів методів одних об’єктів іншими;</w:t>
      </w:r>
    </w:p>
    <w:p w:rsidR="004D445F" w:rsidRPr="004D445F" w:rsidRDefault="004D445F" w:rsidP="004D445F">
      <w:pPr>
        <w:numPr>
          <w:ilvl w:val="0"/>
          <w:numId w:val="4"/>
        </w:numPr>
        <w:tabs>
          <w:tab w:val="left" w:pos="993"/>
        </w:tabs>
        <w:autoSpaceDE w:val="0"/>
        <w:autoSpaceDN w:val="0"/>
        <w:adjustRightInd w:val="0"/>
        <w:spacing w:after="0" w:line="240" w:lineRule="auto"/>
        <w:ind w:firstLine="709"/>
        <w:jc w:val="both"/>
        <w:rPr>
          <w:rFonts w:ascii="Times New Roman" w:eastAsia="Calibri" w:hAnsi="Times New Roman" w:cs="Times New Roman"/>
          <w:bCs/>
          <w:color w:val="000000"/>
          <w:sz w:val="28"/>
          <w:szCs w:val="28"/>
        </w:rPr>
      </w:pPr>
      <w:r w:rsidRPr="004D445F">
        <w:rPr>
          <w:rFonts w:ascii="Times New Roman" w:eastAsia="Calibri" w:hAnsi="Times New Roman" w:cs="Times New Roman"/>
          <w:bCs/>
          <w:color w:val="000000"/>
          <w:sz w:val="28"/>
          <w:szCs w:val="28"/>
        </w:rPr>
        <w:t>діаграми діяльності (</w:t>
      </w:r>
      <w:proofErr w:type="spellStart"/>
      <w:r w:rsidRPr="004D445F">
        <w:rPr>
          <w:rFonts w:ascii="Times New Roman" w:eastAsia="Calibri" w:hAnsi="Times New Roman" w:cs="Times New Roman"/>
          <w:bCs/>
          <w:color w:val="000000"/>
          <w:sz w:val="28"/>
          <w:szCs w:val="28"/>
        </w:rPr>
        <w:t>activity</w:t>
      </w:r>
      <w:proofErr w:type="spellEnd"/>
      <w:r w:rsidRPr="004D445F">
        <w:rPr>
          <w:rFonts w:ascii="Times New Roman" w:eastAsia="Calibri" w:hAnsi="Times New Roman" w:cs="Times New Roman"/>
          <w:bCs/>
          <w:color w:val="000000"/>
          <w:sz w:val="28"/>
          <w:szCs w:val="28"/>
        </w:rPr>
        <w:t>), що подібні до класичних блок-схем і дають змогу зображувати графічно внутрішню логіку методів.</w:t>
      </w:r>
    </w:p>
    <w:p w:rsidR="004D445F" w:rsidRPr="004D445F" w:rsidRDefault="004D445F" w:rsidP="004D445F">
      <w:pPr>
        <w:autoSpaceDE w:val="0"/>
        <w:autoSpaceDN w:val="0"/>
        <w:adjustRightInd w:val="0"/>
        <w:spacing w:after="0" w:line="240" w:lineRule="auto"/>
        <w:ind w:firstLine="709"/>
        <w:jc w:val="both"/>
        <w:rPr>
          <w:rFonts w:ascii="Times New Roman" w:eastAsia="Calibri" w:hAnsi="Times New Roman" w:cs="Times New Roman"/>
          <w:bCs/>
          <w:color w:val="000000"/>
          <w:sz w:val="28"/>
          <w:szCs w:val="28"/>
        </w:rPr>
      </w:pPr>
      <w:r w:rsidRPr="004D445F">
        <w:rPr>
          <w:rFonts w:ascii="Times New Roman" w:eastAsia="Calibri" w:hAnsi="Times New Roman" w:cs="Times New Roman"/>
          <w:bCs/>
          <w:color w:val="000000"/>
          <w:sz w:val="28"/>
          <w:szCs w:val="28"/>
        </w:rPr>
        <w:t xml:space="preserve">Для конкретного програмного проекту ці діаграми рекомендовано будувати саме в зазначеній послідовності, адже діаграма класів дає уявлення про загальну структуру об’єктно-орієнтованої програми і тільки коли її побудовано, можна визначати, об’єкти яких класів які методи викликатимуть для розв’язання певних задач. У діаграмі послідовностей самі методи розглядаються лише як «чорні скриньки», тобто достатньо тільки задекларувати, що метод виконує та які має параметри, не вдаючись у подробиці його реалізації. І тільки на підставі цієї інформації можна визначати деталі реалізації методів за допомогою діаграм діяльності. </w:t>
      </w:r>
    </w:p>
    <w:p w:rsidR="004D445F" w:rsidRPr="004D445F" w:rsidRDefault="004D445F" w:rsidP="004D445F">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D445F">
        <w:rPr>
          <w:rFonts w:ascii="Times New Roman" w:eastAsia="Calibri" w:hAnsi="Times New Roman" w:cs="Times New Roman"/>
          <w:color w:val="000000"/>
          <w:sz w:val="28"/>
          <w:szCs w:val="28"/>
        </w:rPr>
        <w:t xml:space="preserve">Процес побудови UML-діаграм є ітеративним, тобто після побудови діаграм послідовностей і діяльності діаграма класів, як правило, </w:t>
      </w:r>
      <w:proofErr w:type="spellStart"/>
      <w:r w:rsidRPr="004D445F">
        <w:rPr>
          <w:rFonts w:ascii="Times New Roman" w:eastAsia="Calibri" w:hAnsi="Times New Roman" w:cs="Times New Roman"/>
          <w:color w:val="000000"/>
          <w:sz w:val="28"/>
          <w:szCs w:val="28"/>
        </w:rPr>
        <w:t>уточнюється</w:t>
      </w:r>
      <w:proofErr w:type="spellEnd"/>
      <w:r w:rsidRPr="004D445F">
        <w:rPr>
          <w:rFonts w:ascii="Times New Roman" w:eastAsia="Calibri" w:hAnsi="Times New Roman" w:cs="Times New Roman"/>
          <w:color w:val="000000"/>
          <w:sz w:val="28"/>
          <w:szCs w:val="28"/>
        </w:rPr>
        <w:t>, що може, своєю чергою, потребувати внесення змін у діаграми послідовностей і діяльності. Також може бути доцільним ще до розроблення діаграми класів побудувати діаграму прецедентів (</w:t>
      </w:r>
      <w:proofErr w:type="spellStart"/>
      <w:r w:rsidRPr="004D445F">
        <w:rPr>
          <w:rFonts w:ascii="Times New Roman" w:eastAsia="Calibri" w:hAnsi="Times New Roman" w:cs="Times New Roman"/>
          <w:color w:val="000000"/>
          <w:sz w:val="28"/>
          <w:szCs w:val="28"/>
        </w:rPr>
        <w:t>use</w:t>
      </w:r>
      <w:proofErr w:type="spellEnd"/>
      <w:r w:rsidRPr="004D445F">
        <w:rPr>
          <w:rFonts w:ascii="Times New Roman" w:eastAsia="Calibri" w:hAnsi="Times New Roman" w:cs="Times New Roman"/>
          <w:color w:val="000000"/>
          <w:sz w:val="28"/>
          <w:szCs w:val="28"/>
        </w:rPr>
        <w:t xml:space="preserve"> </w:t>
      </w:r>
      <w:proofErr w:type="spellStart"/>
      <w:r w:rsidRPr="004D445F">
        <w:rPr>
          <w:rFonts w:ascii="Times New Roman" w:eastAsia="Calibri" w:hAnsi="Times New Roman" w:cs="Times New Roman"/>
          <w:color w:val="000000"/>
          <w:sz w:val="28"/>
          <w:szCs w:val="28"/>
        </w:rPr>
        <w:t>case</w:t>
      </w:r>
      <w:proofErr w:type="spellEnd"/>
      <w:r w:rsidRPr="004D445F">
        <w:rPr>
          <w:rFonts w:ascii="Times New Roman" w:eastAsia="Calibri" w:hAnsi="Times New Roman" w:cs="Times New Roman"/>
          <w:color w:val="000000"/>
          <w:sz w:val="28"/>
          <w:szCs w:val="28"/>
        </w:rPr>
        <w:t>), яка дає змогу структурувати загальний функціонал програми і використовується, як правило, на етапі визначення вимог до програмного забезпечення.</w:t>
      </w:r>
    </w:p>
    <w:p w:rsidR="004D445F" w:rsidRPr="004D445F" w:rsidRDefault="004D445F" w:rsidP="004D445F">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D445F">
        <w:rPr>
          <w:rFonts w:ascii="Times New Roman" w:eastAsia="Calibri" w:hAnsi="Times New Roman" w:cs="Times New Roman"/>
          <w:color w:val="000000"/>
          <w:sz w:val="28"/>
          <w:szCs w:val="28"/>
        </w:rPr>
        <w:t xml:space="preserve">До написання програмного коду рекомендується переходити лише після того, як всі необхідні UML-діаграми побудовано. Деякі UML-редактори дають змогу генерувати «скелет» програмного коду, тобто заглушки класів і методів, автоматично, на основі UML-діаграм. Рекомендуємо використовувати такі безкоштовні UML-редактори, як </w:t>
      </w:r>
      <w:proofErr w:type="spellStart"/>
      <w:r w:rsidRPr="004D445F">
        <w:rPr>
          <w:rFonts w:ascii="Times New Roman" w:eastAsia="Calibri" w:hAnsi="Times New Roman" w:cs="Times New Roman"/>
          <w:color w:val="000000"/>
          <w:sz w:val="28"/>
          <w:szCs w:val="28"/>
        </w:rPr>
        <w:t>Visual</w:t>
      </w:r>
      <w:proofErr w:type="spellEnd"/>
      <w:r w:rsidRPr="004D445F">
        <w:rPr>
          <w:rFonts w:ascii="Times New Roman" w:eastAsia="Calibri" w:hAnsi="Times New Roman" w:cs="Times New Roman"/>
          <w:color w:val="000000"/>
          <w:sz w:val="28"/>
          <w:szCs w:val="28"/>
        </w:rPr>
        <w:t xml:space="preserve"> </w:t>
      </w:r>
      <w:proofErr w:type="spellStart"/>
      <w:r w:rsidRPr="004D445F">
        <w:rPr>
          <w:rFonts w:ascii="Times New Roman" w:eastAsia="Calibri" w:hAnsi="Times New Roman" w:cs="Times New Roman"/>
          <w:color w:val="000000"/>
          <w:sz w:val="28"/>
          <w:szCs w:val="28"/>
        </w:rPr>
        <w:t>Paradigm</w:t>
      </w:r>
      <w:proofErr w:type="spellEnd"/>
      <w:r w:rsidRPr="004D445F">
        <w:rPr>
          <w:rFonts w:ascii="Times New Roman" w:eastAsia="Calibri" w:hAnsi="Times New Roman" w:cs="Times New Roman"/>
          <w:color w:val="000000"/>
          <w:sz w:val="28"/>
          <w:szCs w:val="28"/>
        </w:rPr>
        <w:t xml:space="preserve"> (</w:t>
      </w:r>
      <w:proofErr w:type="spellStart"/>
      <w:r w:rsidRPr="004D445F">
        <w:rPr>
          <w:rFonts w:ascii="Times New Roman" w:eastAsia="Calibri" w:hAnsi="Times New Roman" w:cs="Times New Roman"/>
          <w:color w:val="000000"/>
          <w:sz w:val="28"/>
          <w:szCs w:val="28"/>
        </w:rPr>
        <w:t>Community</w:t>
      </w:r>
      <w:proofErr w:type="spellEnd"/>
      <w:r w:rsidRPr="004D445F">
        <w:rPr>
          <w:rFonts w:ascii="Times New Roman" w:eastAsia="Calibri" w:hAnsi="Times New Roman" w:cs="Times New Roman"/>
          <w:color w:val="000000"/>
          <w:sz w:val="28"/>
          <w:szCs w:val="28"/>
        </w:rPr>
        <w:t xml:space="preserve"> </w:t>
      </w:r>
      <w:proofErr w:type="spellStart"/>
      <w:r w:rsidRPr="004D445F">
        <w:rPr>
          <w:rFonts w:ascii="Times New Roman" w:eastAsia="Calibri" w:hAnsi="Times New Roman" w:cs="Times New Roman"/>
          <w:color w:val="000000"/>
          <w:sz w:val="28"/>
          <w:szCs w:val="28"/>
        </w:rPr>
        <w:t>Edition</w:t>
      </w:r>
      <w:proofErr w:type="spellEnd"/>
      <w:r w:rsidRPr="004D445F">
        <w:rPr>
          <w:rFonts w:ascii="Times New Roman" w:eastAsia="Calibri" w:hAnsi="Times New Roman" w:cs="Times New Roman"/>
          <w:color w:val="000000"/>
          <w:sz w:val="28"/>
          <w:szCs w:val="28"/>
        </w:rPr>
        <w:t xml:space="preserve">), </w:t>
      </w:r>
      <w:hyperlink r:id="rId12" w:history="1">
        <w:r w:rsidRPr="004D445F">
          <w:rPr>
            <w:rFonts w:ascii="Times New Roman" w:eastAsia="Calibri" w:hAnsi="Times New Roman" w:cs="Times New Roman"/>
            <w:color w:val="0000FF"/>
            <w:sz w:val="28"/>
            <w:szCs w:val="28"/>
            <w:u w:val="single"/>
          </w:rPr>
          <w:t>https://www.visual-paradigm.com/</w:t>
        </w:r>
      </w:hyperlink>
      <w:r w:rsidRPr="004D445F">
        <w:rPr>
          <w:rFonts w:ascii="Times New Roman" w:eastAsia="Calibri" w:hAnsi="Times New Roman" w:cs="Times New Roman"/>
          <w:color w:val="000000"/>
          <w:sz w:val="28"/>
          <w:szCs w:val="28"/>
        </w:rPr>
        <w:t xml:space="preserve">, або </w:t>
      </w:r>
      <w:proofErr w:type="spellStart"/>
      <w:r w:rsidRPr="004D445F">
        <w:rPr>
          <w:rFonts w:ascii="Times New Roman" w:eastAsia="Calibri" w:hAnsi="Times New Roman" w:cs="Times New Roman"/>
          <w:color w:val="000000"/>
          <w:sz w:val="28"/>
          <w:szCs w:val="28"/>
        </w:rPr>
        <w:t>UMLet</w:t>
      </w:r>
      <w:proofErr w:type="spellEnd"/>
      <w:r w:rsidRPr="004D445F">
        <w:rPr>
          <w:rFonts w:ascii="Times New Roman" w:eastAsia="Calibri" w:hAnsi="Times New Roman" w:cs="Times New Roman"/>
          <w:color w:val="000000"/>
          <w:sz w:val="28"/>
          <w:szCs w:val="28"/>
        </w:rPr>
        <w:t xml:space="preserve">, </w:t>
      </w:r>
      <w:hyperlink r:id="rId13" w:history="1">
        <w:r w:rsidRPr="004D445F">
          <w:rPr>
            <w:rFonts w:ascii="Times New Roman" w:eastAsia="Calibri" w:hAnsi="Times New Roman" w:cs="Times New Roman"/>
            <w:color w:val="0000FF"/>
            <w:sz w:val="28"/>
            <w:szCs w:val="28"/>
            <w:u w:val="single"/>
          </w:rPr>
          <w:t>https://www.umlet.com/</w:t>
        </w:r>
      </w:hyperlink>
      <w:r w:rsidRPr="004D445F">
        <w:rPr>
          <w:rFonts w:ascii="Times New Roman" w:eastAsia="Calibri" w:hAnsi="Times New Roman" w:cs="Times New Roman"/>
          <w:color w:val="000000"/>
          <w:sz w:val="28"/>
          <w:szCs w:val="28"/>
        </w:rPr>
        <w:t>.</w:t>
      </w:r>
    </w:p>
    <w:p w:rsidR="004D445F" w:rsidRPr="004D445F" w:rsidRDefault="004D445F" w:rsidP="004D445F">
      <w:pPr>
        <w:spacing w:after="0" w:line="240" w:lineRule="auto"/>
        <w:ind w:firstLine="709"/>
        <w:jc w:val="both"/>
        <w:rPr>
          <w:rFonts w:ascii="Times New Roman" w:eastAsia="Times New Roman" w:hAnsi="Times New Roman" w:cs="Times New Roman"/>
          <w:sz w:val="20"/>
          <w:szCs w:val="20"/>
          <w:lang w:eastAsia="ru-RU"/>
        </w:rPr>
      </w:pPr>
      <w:r w:rsidRPr="004D445F">
        <w:rPr>
          <w:rFonts w:ascii="Times New Roman" w:eastAsia="Times New Roman" w:hAnsi="Times New Roman" w:cs="Times New Roman"/>
          <w:sz w:val="28"/>
          <w:szCs w:val="28"/>
          <w:lang w:eastAsia="ru-RU"/>
        </w:rPr>
        <w:t>Важливо забезпечувати кореляцію (завдяки календарному плануванню, підбору задач, відсилок під час пояснення матеріалу тощо) між такими темами, як «Проектування об’єктно-орієнтованої архітектури» (розділ «Основи об’єктно-орієнтованого проектування» змістової лінії ОАП) та «Побудова моделі «сутність-зв’язок» предметної області» (розділ «Бази даних» змістової лінії ІКТ), адже навчальна мета в них одна й та ж — навчитися виявляти структурні зв’язки між елементами даних у певній предметній області, і основні правила побудови цих зв’язків також збігаються. Для побудови моделі «</w:t>
      </w:r>
      <w:proofErr w:type="spellStart"/>
      <w:r w:rsidRPr="004D445F">
        <w:rPr>
          <w:rFonts w:ascii="Times New Roman" w:eastAsia="Times New Roman" w:hAnsi="Times New Roman" w:cs="Times New Roman"/>
          <w:sz w:val="28"/>
          <w:szCs w:val="28"/>
          <w:lang w:eastAsia="ru-RU"/>
        </w:rPr>
        <w:t>сутніть</w:t>
      </w:r>
      <w:proofErr w:type="spellEnd"/>
      <w:r w:rsidRPr="004D445F">
        <w:rPr>
          <w:rFonts w:ascii="Times New Roman" w:eastAsia="Times New Roman" w:hAnsi="Times New Roman" w:cs="Times New Roman"/>
          <w:sz w:val="28"/>
          <w:szCs w:val="28"/>
          <w:lang w:eastAsia="ru-RU"/>
        </w:rPr>
        <w:t>-зв’язок» предметної області на першому етапі (до реалізації цієї моделі в СКБД) можна використовувати діаграми класів UML.</w:t>
      </w:r>
    </w:p>
    <w:p w:rsidR="004D445F" w:rsidRPr="004D445F" w:rsidRDefault="004D445F" w:rsidP="004D445F">
      <w:pPr>
        <w:keepNext/>
        <w:tabs>
          <w:tab w:val="num" w:pos="576"/>
        </w:tabs>
        <w:spacing w:after="0" w:line="240" w:lineRule="auto"/>
        <w:ind w:firstLine="709"/>
        <w:jc w:val="center"/>
        <w:outlineLvl w:val="1"/>
        <w:rPr>
          <w:rFonts w:ascii="Times New Roman" w:eastAsia="Times New Roman" w:hAnsi="Times New Roman" w:cs="Times New Roman"/>
          <w:b/>
          <w:sz w:val="28"/>
          <w:szCs w:val="28"/>
          <w:lang w:eastAsia="ru-RU"/>
        </w:rPr>
      </w:pPr>
      <w:r w:rsidRPr="004D445F">
        <w:rPr>
          <w:rFonts w:ascii="Times New Roman" w:eastAsia="Times New Roman" w:hAnsi="Times New Roman" w:cs="Times New Roman"/>
          <w:b/>
          <w:sz w:val="28"/>
          <w:szCs w:val="28"/>
          <w:lang w:eastAsia="ru-RU"/>
        </w:rPr>
        <w:t>Організація діяльності на уроках інформатики</w:t>
      </w:r>
    </w:p>
    <w:p w:rsidR="004D445F" w:rsidRPr="004D445F" w:rsidRDefault="004D445F" w:rsidP="004D4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uk-UA"/>
        </w:rPr>
      </w:pPr>
      <w:r w:rsidRPr="004D445F">
        <w:rPr>
          <w:rFonts w:ascii="Times New Roman" w:eastAsia="Times New Roman" w:hAnsi="Times New Roman" w:cs="Times New Roman"/>
          <w:sz w:val="28"/>
          <w:szCs w:val="28"/>
          <w:lang w:eastAsia="uk-UA"/>
        </w:rPr>
        <w:t xml:space="preserve">Умови навчання повинні забезпечувати ефективне засвоєння учнями матеріалу навчальної програми та відповідати вимогам щодо безпеки життєдіяльності учасників освітнього процесу, наведеним в Державних санітарних правилах і нормах влаштування, утримання закладів загальної середньої освіти та організації навчально-виховного процесу </w:t>
      </w:r>
      <w:proofErr w:type="spellStart"/>
      <w:r w:rsidRPr="004D445F">
        <w:rPr>
          <w:rFonts w:ascii="Times New Roman" w:eastAsia="Times New Roman" w:hAnsi="Times New Roman" w:cs="Times New Roman"/>
          <w:sz w:val="28"/>
          <w:szCs w:val="28"/>
          <w:lang w:eastAsia="uk-UA"/>
        </w:rPr>
        <w:t>ДСанПіН</w:t>
      </w:r>
      <w:proofErr w:type="spellEnd"/>
      <w:r w:rsidRPr="004D445F">
        <w:rPr>
          <w:rFonts w:ascii="Times New Roman" w:eastAsia="Times New Roman" w:hAnsi="Times New Roman" w:cs="Times New Roman"/>
          <w:sz w:val="28"/>
          <w:szCs w:val="28"/>
          <w:lang w:eastAsia="uk-UA"/>
        </w:rPr>
        <w:t xml:space="preserve"> 5.5.2.008-01, Правилах пожежної безпеки для навчальних закладів та установ системи освіти України, затверджених наказом МОН від 15.08.2016 № 974, зареєстрованим в Міністерстві</w:t>
      </w:r>
      <w:r w:rsidRPr="004D445F">
        <w:rPr>
          <w:rFonts w:ascii="Courier New" w:eastAsia="Times New Roman" w:hAnsi="Courier New" w:cs="Courier New"/>
          <w:sz w:val="28"/>
          <w:szCs w:val="28"/>
          <w:lang w:eastAsia="uk-UA"/>
        </w:rPr>
        <w:t xml:space="preserve"> </w:t>
      </w:r>
      <w:r w:rsidRPr="004D445F">
        <w:rPr>
          <w:rFonts w:ascii="Times New Roman" w:eastAsia="Times New Roman" w:hAnsi="Times New Roman" w:cs="Times New Roman"/>
          <w:sz w:val="28"/>
          <w:szCs w:val="28"/>
          <w:lang w:eastAsia="uk-UA"/>
        </w:rPr>
        <w:t>юстиції України</w:t>
      </w:r>
      <w:r w:rsidRPr="004D445F">
        <w:rPr>
          <w:rFonts w:ascii="Courier New" w:eastAsia="Times New Roman" w:hAnsi="Courier New" w:cs="Courier New"/>
          <w:sz w:val="28"/>
          <w:szCs w:val="28"/>
          <w:lang w:eastAsia="uk-UA"/>
        </w:rPr>
        <w:t xml:space="preserve"> </w:t>
      </w:r>
      <w:r w:rsidRPr="004D445F">
        <w:rPr>
          <w:rFonts w:ascii="Times New Roman" w:eastAsia="Times New Roman" w:hAnsi="Times New Roman" w:cs="Times New Roman"/>
          <w:sz w:val="28"/>
          <w:szCs w:val="28"/>
          <w:lang w:eastAsia="uk-UA"/>
        </w:rPr>
        <w:t xml:space="preserve">08.09.2016 за № 1229/29359, та Правилах безпеки під час навчання в кабінетах інформатики навчальних закладів системи загальної середньої освіти, затверджених наказом </w:t>
      </w:r>
      <w:r w:rsidRPr="004D445F">
        <w:rPr>
          <w:rFonts w:ascii="Times New Roman" w:eastAsia="Times New Roman" w:hAnsi="Times New Roman" w:cs="Times New Roman"/>
          <w:bCs/>
          <w:sz w:val="28"/>
          <w:szCs w:val="28"/>
          <w:lang w:eastAsia="uk-UA"/>
        </w:rPr>
        <w:t>Державного комітету України з нагляду за охороною праці від</w:t>
      </w:r>
      <w:r w:rsidRPr="004D445F">
        <w:rPr>
          <w:rFonts w:ascii="Times New Roman" w:eastAsia="Times New Roman" w:hAnsi="Times New Roman" w:cs="Times New Roman"/>
          <w:sz w:val="28"/>
          <w:szCs w:val="28"/>
          <w:lang w:eastAsia="uk-UA"/>
        </w:rPr>
        <w:t xml:space="preserve"> 16.03.2004 № 81, зареєстрованим в Міністерстві юстиції України 17.05.2004 за № 620/9219.</w:t>
      </w:r>
    </w:p>
    <w:p w:rsidR="004D445F" w:rsidRPr="004D445F" w:rsidRDefault="004D445F" w:rsidP="004D445F">
      <w:pPr>
        <w:spacing w:after="0" w:line="240" w:lineRule="auto"/>
        <w:ind w:firstLine="709"/>
        <w:jc w:val="both"/>
        <w:rPr>
          <w:rFonts w:ascii="Times New Roman" w:eastAsia="Times New Roman" w:hAnsi="Times New Roman" w:cs="Times New Roman"/>
          <w:sz w:val="28"/>
          <w:szCs w:val="28"/>
          <w:lang w:eastAsia="ru-RU"/>
        </w:rPr>
      </w:pPr>
      <w:r w:rsidRPr="004D445F">
        <w:rPr>
          <w:rFonts w:ascii="Times New Roman" w:eastAsia="Times New Roman" w:hAnsi="Times New Roman" w:cs="Times New Roman"/>
          <w:sz w:val="28"/>
          <w:szCs w:val="28"/>
          <w:lang w:eastAsia="ru-RU"/>
        </w:rPr>
        <w:t xml:space="preserve">Відповідно до листа МОН від 17.07.2013 № 1/9-497 «Про використання </w:t>
      </w:r>
      <w:proofErr w:type="spellStart"/>
      <w:r w:rsidRPr="004D445F">
        <w:rPr>
          <w:rFonts w:ascii="Times New Roman" w:eastAsia="Times New Roman" w:hAnsi="Times New Roman" w:cs="Times New Roman"/>
          <w:sz w:val="28"/>
          <w:szCs w:val="28"/>
          <w:lang w:eastAsia="ru-RU"/>
        </w:rPr>
        <w:t>Інструктивно</w:t>
      </w:r>
      <w:proofErr w:type="spellEnd"/>
      <w:r w:rsidRPr="004D445F">
        <w:rPr>
          <w:rFonts w:ascii="Times New Roman" w:eastAsia="Times New Roman" w:hAnsi="Times New Roman" w:cs="Times New Roman"/>
          <w:sz w:val="28"/>
          <w:szCs w:val="28"/>
          <w:lang w:eastAsia="ru-RU"/>
        </w:rPr>
        <w:t xml:space="preserve">-методичних матеріалів з питань створення безпечних умов для роботи у кабінетах інформатики та інформаційно-комунікаційних технологій загальноосвітніх навчальних закладів» щороку перед початком роботи учнів у кабінеті інформатики учитель проводить первинний інструктаж з безпеки життєдіяльності, який знайомить учнів з правилами поведінки в кабінеті інформатики. </w:t>
      </w:r>
    </w:p>
    <w:p w:rsidR="004D445F" w:rsidRPr="004D445F" w:rsidRDefault="004D445F" w:rsidP="004D445F">
      <w:pPr>
        <w:widowControl w:val="0"/>
        <w:spacing w:after="0" w:line="240" w:lineRule="auto"/>
        <w:jc w:val="center"/>
        <w:rPr>
          <w:rFonts w:ascii="Times New Roman" w:eastAsia="Calibri" w:hAnsi="Times New Roman" w:cs="Times New Roman"/>
          <w:color w:val="000000"/>
          <w:sz w:val="28"/>
          <w:szCs w:val="28"/>
          <w:lang w:eastAsia="ru-RU"/>
        </w:rPr>
      </w:pPr>
      <w:r w:rsidRPr="004D445F">
        <w:rPr>
          <w:rFonts w:ascii="Times New Roman" w:eastAsia="Calibri" w:hAnsi="Times New Roman" w:cs="Times New Roman"/>
          <w:b/>
          <w:color w:val="000000"/>
          <w:sz w:val="28"/>
          <w:szCs w:val="28"/>
          <w:lang w:eastAsia="ru-RU"/>
        </w:rPr>
        <w:t>Видатний внесок вітчизняних учених у становлення і розвиток інформаційних технологій</w:t>
      </w:r>
    </w:p>
    <w:p w:rsidR="004D445F" w:rsidRPr="004D445F" w:rsidRDefault="004D445F" w:rsidP="004D445F">
      <w:pPr>
        <w:widowControl w:val="0"/>
        <w:spacing w:after="0" w:line="240" w:lineRule="auto"/>
        <w:ind w:firstLine="709"/>
        <w:jc w:val="both"/>
        <w:rPr>
          <w:rFonts w:ascii="Times New Roman" w:eastAsia="Calibri" w:hAnsi="Times New Roman" w:cs="Times New Roman"/>
          <w:color w:val="000000"/>
          <w:sz w:val="28"/>
          <w:szCs w:val="28"/>
          <w:lang w:eastAsia="ru-RU"/>
        </w:rPr>
      </w:pPr>
      <w:r w:rsidRPr="004D445F">
        <w:rPr>
          <w:rFonts w:ascii="Times New Roman" w:eastAsia="Calibri" w:hAnsi="Times New Roman" w:cs="Times New Roman"/>
          <w:color w:val="000000"/>
          <w:sz w:val="28"/>
          <w:szCs w:val="28"/>
          <w:lang w:eastAsia="ru-RU"/>
        </w:rPr>
        <w:t xml:space="preserve">Українська нація має всі підстави пишатися тим, що засадничі фундаментальні дослідження і оригінальні практичні розробки комп'ютерної науки і техніки були здійснені у нас такими видатними вченими, як академіки Сергій Олексійович Лебедєв і Віктор Михайлович Глушков. Мала електронна обчислювальна машина академіка Лебедєва була першою діючою машиною на європейському континенті. </w:t>
      </w:r>
    </w:p>
    <w:p w:rsidR="004D445F" w:rsidRPr="004D445F" w:rsidRDefault="004D445F" w:rsidP="004D445F">
      <w:pPr>
        <w:widowControl w:val="0"/>
        <w:spacing w:after="0" w:line="240" w:lineRule="auto"/>
        <w:ind w:firstLine="709"/>
        <w:jc w:val="both"/>
        <w:rPr>
          <w:rFonts w:ascii="Times New Roman" w:eastAsia="Calibri" w:hAnsi="Times New Roman" w:cs="Times New Roman"/>
          <w:color w:val="000000"/>
          <w:sz w:val="28"/>
          <w:szCs w:val="28"/>
          <w:lang w:eastAsia="ru-RU"/>
        </w:rPr>
      </w:pPr>
      <w:r w:rsidRPr="004D445F">
        <w:rPr>
          <w:rFonts w:ascii="Times New Roman" w:eastAsia="Calibri" w:hAnsi="Times New Roman" w:cs="Times New Roman"/>
          <w:color w:val="000000"/>
          <w:sz w:val="28"/>
          <w:szCs w:val="28"/>
          <w:lang w:eastAsia="ru-RU"/>
        </w:rPr>
        <w:t xml:space="preserve">Неможливо переоцінити ту спадщину, яку залишив у вітчизняній та світовій науці і практиці В. М. Глушков [1–4]. Як зазначив академік І. В. Сергієнко [2], нині, реалізуючи виконання програми інформатизації України, ми ясно бачимо, що Віктор Михайлович Глушков набагато раніше за більшість своїх колег зумів оцінити важливість і перспективність використання комп'ютеризованих систем управління в різноманітних сферах національної економіки. Заслуговує на увагу запропонована ним ще в 1970-х роках ідея доцільності створення загальнодержавної автоматизованої системи управління. Дослідники доходять висновку, що ця ідея залишається актуальною і по цей день так само, як і розроблені ним принципи цифрового електронного керування на різних рівнях. Значну увагу приділяв В. М. Глушков популяризації кібернетики як науки та численних її практичних застосувань, про що йде мова в </w:t>
      </w:r>
      <w:proofErr w:type="spellStart"/>
      <w:r w:rsidRPr="004D445F">
        <w:rPr>
          <w:rFonts w:ascii="Times New Roman" w:eastAsia="Calibri" w:hAnsi="Times New Roman" w:cs="Times New Roman"/>
          <w:color w:val="000000"/>
          <w:sz w:val="28"/>
          <w:szCs w:val="28"/>
          <w:lang w:eastAsia="ru-RU"/>
        </w:rPr>
        <w:t>аудіозаписах</w:t>
      </w:r>
      <w:proofErr w:type="spellEnd"/>
      <w:r w:rsidRPr="004D445F">
        <w:rPr>
          <w:rFonts w:ascii="Times New Roman" w:eastAsia="Calibri" w:hAnsi="Times New Roman" w:cs="Times New Roman"/>
          <w:color w:val="000000"/>
          <w:sz w:val="28"/>
          <w:szCs w:val="28"/>
          <w:lang w:eastAsia="ru-RU"/>
        </w:rPr>
        <w:t xml:space="preserve"> його публічних виступів [5]. </w:t>
      </w:r>
    </w:p>
    <w:p w:rsidR="004D445F" w:rsidRPr="004D445F" w:rsidRDefault="004D445F" w:rsidP="004D445F">
      <w:pPr>
        <w:widowControl w:val="0"/>
        <w:spacing w:after="0" w:line="240" w:lineRule="auto"/>
        <w:ind w:firstLine="709"/>
        <w:jc w:val="both"/>
        <w:rPr>
          <w:rFonts w:ascii="Times New Roman" w:eastAsia="Calibri" w:hAnsi="Times New Roman" w:cs="Times New Roman"/>
          <w:color w:val="000000"/>
          <w:sz w:val="28"/>
          <w:szCs w:val="28"/>
          <w:lang w:eastAsia="ru-RU"/>
        </w:rPr>
      </w:pPr>
      <w:r w:rsidRPr="004D445F">
        <w:rPr>
          <w:rFonts w:ascii="Times New Roman" w:eastAsia="Calibri" w:hAnsi="Times New Roman" w:cs="Times New Roman"/>
          <w:color w:val="000000"/>
          <w:sz w:val="28"/>
          <w:szCs w:val="28"/>
          <w:lang w:eastAsia="ru-RU"/>
        </w:rPr>
        <w:t>Особисто В. М. Глушковим виконано низку фундаментальних наукових робіт, а за участі його учнів та послідовників створено програмно-технічні комплекси різного застосування і отримано нові наукові результати, які визначили напрями розвитку інформаційних технологій на багато наступних десятиліть. Серед них звернемо увагу на кілька таких здобутків:</w:t>
      </w:r>
    </w:p>
    <w:p w:rsidR="004D445F" w:rsidRPr="004D445F" w:rsidRDefault="004D445F" w:rsidP="004D445F">
      <w:pPr>
        <w:widowControl w:val="0"/>
        <w:spacing w:after="0" w:line="240" w:lineRule="auto"/>
        <w:ind w:firstLine="709"/>
        <w:jc w:val="both"/>
        <w:rPr>
          <w:rFonts w:ascii="Times New Roman" w:eastAsia="Calibri" w:hAnsi="Times New Roman" w:cs="Times New Roman"/>
          <w:color w:val="000000"/>
          <w:sz w:val="28"/>
          <w:szCs w:val="28"/>
          <w:lang w:eastAsia="ru-RU"/>
        </w:rPr>
      </w:pPr>
      <w:r w:rsidRPr="004D445F">
        <w:rPr>
          <w:rFonts w:ascii="Times New Roman" w:eastAsia="Calibri" w:hAnsi="Times New Roman" w:cs="Times New Roman"/>
          <w:color w:val="000000"/>
          <w:sz w:val="28"/>
          <w:szCs w:val="28"/>
          <w:lang w:eastAsia="ru-RU"/>
        </w:rPr>
        <w:t xml:space="preserve">а) у 1950–60-ті роки було створено першу вітчизняну напівпровідникову керуючу машину широкого призначення "Дніпро". Попередниками персональних комп'ютерів стали машини для інженерних розрахунків "Промінь" та серії "Мир", у яких було реалізовано оригінальну ідею ступеневого </w:t>
      </w:r>
      <w:proofErr w:type="spellStart"/>
      <w:r w:rsidRPr="004D445F">
        <w:rPr>
          <w:rFonts w:ascii="Times New Roman" w:eastAsia="Calibri" w:hAnsi="Times New Roman" w:cs="Times New Roman"/>
          <w:color w:val="000000"/>
          <w:sz w:val="28"/>
          <w:szCs w:val="28"/>
          <w:lang w:eastAsia="ru-RU"/>
        </w:rPr>
        <w:t>мікропрограмного</w:t>
      </w:r>
      <w:proofErr w:type="spellEnd"/>
      <w:r w:rsidRPr="004D445F">
        <w:rPr>
          <w:rFonts w:ascii="Times New Roman" w:eastAsia="Calibri" w:hAnsi="Times New Roman" w:cs="Times New Roman"/>
          <w:color w:val="000000"/>
          <w:sz w:val="28"/>
          <w:szCs w:val="28"/>
          <w:lang w:eastAsia="ru-RU"/>
        </w:rPr>
        <w:t xml:space="preserve"> керування;</w:t>
      </w:r>
    </w:p>
    <w:p w:rsidR="004D445F" w:rsidRPr="004D445F" w:rsidRDefault="004D445F" w:rsidP="004D445F">
      <w:pPr>
        <w:widowControl w:val="0"/>
        <w:spacing w:after="0" w:line="240" w:lineRule="auto"/>
        <w:ind w:firstLine="709"/>
        <w:jc w:val="both"/>
        <w:rPr>
          <w:rFonts w:ascii="Times New Roman" w:eastAsia="Calibri" w:hAnsi="Times New Roman" w:cs="Times New Roman"/>
          <w:color w:val="000000"/>
          <w:sz w:val="28"/>
          <w:szCs w:val="28"/>
          <w:lang w:eastAsia="ru-RU"/>
        </w:rPr>
      </w:pPr>
      <w:r w:rsidRPr="004D445F">
        <w:rPr>
          <w:rFonts w:ascii="Times New Roman" w:eastAsia="Calibri" w:hAnsi="Times New Roman" w:cs="Times New Roman"/>
          <w:color w:val="000000"/>
          <w:sz w:val="28"/>
          <w:szCs w:val="28"/>
          <w:lang w:eastAsia="ru-RU"/>
        </w:rPr>
        <w:t>б) сформульовано поняття кібернетики як наукової дисципліни з комплексною методикою досліджень, визначено проблеми найефективнішої взаємодії людини з машиною і шляхи їх розв'язання. Запропоновані принципи побудови систем "око-рука", "читаючий автомат", самоорганізуюча структура поклали початок новим прикладним технологіям, унікальним розробкам, пов'язаним зі створенням штучного інтелекту та робототехніки;</w:t>
      </w:r>
    </w:p>
    <w:p w:rsidR="004D445F" w:rsidRPr="004D445F" w:rsidRDefault="004D445F" w:rsidP="004D445F">
      <w:pPr>
        <w:widowControl w:val="0"/>
        <w:spacing w:after="0" w:line="240" w:lineRule="auto"/>
        <w:ind w:firstLine="709"/>
        <w:jc w:val="both"/>
        <w:rPr>
          <w:rFonts w:ascii="Times New Roman" w:eastAsia="Calibri" w:hAnsi="Times New Roman" w:cs="Times New Roman"/>
          <w:color w:val="000000"/>
          <w:sz w:val="28"/>
          <w:szCs w:val="28"/>
          <w:lang w:eastAsia="ru-RU"/>
        </w:rPr>
      </w:pPr>
      <w:r w:rsidRPr="004D445F">
        <w:rPr>
          <w:rFonts w:ascii="Times New Roman" w:eastAsia="Calibri" w:hAnsi="Times New Roman" w:cs="Times New Roman"/>
          <w:color w:val="000000"/>
          <w:sz w:val="28"/>
          <w:szCs w:val="28"/>
          <w:lang w:eastAsia="ru-RU"/>
        </w:rPr>
        <w:t>в) розроблено та впроваджено в практику унікальні автоматизовані системи управління виробництвом, що на той час не мали аналогів у світі;</w:t>
      </w:r>
    </w:p>
    <w:p w:rsidR="004D445F" w:rsidRPr="004D445F" w:rsidRDefault="004D445F" w:rsidP="004D445F">
      <w:pPr>
        <w:widowControl w:val="0"/>
        <w:spacing w:after="0" w:line="240" w:lineRule="auto"/>
        <w:ind w:firstLine="709"/>
        <w:jc w:val="both"/>
        <w:rPr>
          <w:rFonts w:ascii="Times New Roman" w:eastAsia="Calibri" w:hAnsi="Times New Roman" w:cs="Times New Roman"/>
          <w:color w:val="000000"/>
          <w:sz w:val="28"/>
          <w:szCs w:val="28"/>
          <w:lang w:eastAsia="ru-RU"/>
        </w:rPr>
      </w:pPr>
      <w:r w:rsidRPr="004D445F">
        <w:rPr>
          <w:rFonts w:ascii="Times New Roman" w:eastAsia="Calibri" w:hAnsi="Times New Roman" w:cs="Times New Roman"/>
          <w:color w:val="000000"/>
          <w:sz w:val="28"/>
          <w:szCs w:val="28"/>
          <w:lang w:eastAsia="ru-RU"/>
        </w:rPr>
        <w:t xml:space="preserve">г) розроблено принципово нові підходи до створення систем обробки інформації, які кардинально змінили уяву про теорію систем управління та теорію обчислювальних систем, підготували основу для нового етапу розвитку науки про інформацію. Ще на початку становлення обчислювальної техніки були ініційовані дослідження з моделювання інтелектуальної діяльності. </w:t>
      </w:r>
    </w:p>
    <w:p w:rsidR="004D445F" w:rsidRPr="004D445F" w:rsidRDefault="004D445F" w:rsidP="004D445F">
      <w:pPr>
        <w:widowControl w:val="0"/>
        <w:spacing w:after="0" w:line="240" w:lineRule="auto"/>
        <w:ind w:firstLine="709"/>
        <w:jc w:val="both"/>
        <w:rPr>
          <w:rFonts w:ascii="Times New Roman" w:eastAsia="Calibri" w:hAnsi="Times New Roman" w:cs="Times New Roman"/>
          <w:color w:val="000000"/>
          <w:sz w:val="28"/>
          <w:szCs w:val="28"/>
          <w:lang w:eastAsia="ru-RU"/>
        </w:rPr>
      </w:pPr>
      <w:r w:rsidRPr="004D445F">
        <w:rPr>
          <w:rFonts w:ascii="Times New Roman" w:eastAsia="Calibri" w:hAnsi="Times New Roman" w:cs="Times New Roman"/>
          <w:color w:val="000000"/>
          <w:sz w:val="28"/>
          <w:szCs w:val="28"/>
          <w:lang w:eastAsia="ru-RU"/>
        </w:rPr>
        <w:t>В. М. Глушков своїми фундаментальними працями в галузі алгебри, математичної логіки, теорії цифрових автоматів і алгоритмів, теорії математичних машин і їх практичного втілення здобув визнання міжнародної наукової громадськості, йому було присуджено Міжнародним комп’ютерним товариством (США) медаль "Піонер комп’ютерної техніки".</w:t>
      </w:r>
    </w:p>
    <w:p w:rsidR="004D445F" w:rsidRPr="004D445F" w:rsidRDefault="004D445F" w:rsidP="004D445F">
      <w:pPr>
        <w:widowControl w:val="0"/>
        <w:spacing w:after="0" w:line="240" w:lineRule="auto"/>
        <w:ind w:firstLine="709"/>
        <w:jc w:val="both"/>
        <w:rPr>
          <w:rFonts w:ascii="Times New Roman" w:eastAsia="Calibri" w:hAnsi="Times New Roman" w:cs="Times New Roman"/>
          <w:color w:val="000000"/>
          <w:sz w:val="28"/>
          <w:szCs w:val="28"/>
          <w:lang w:eastAsia="ru-RU"/>
        </w:rPr>
      </w:pPr>
      <w:r w:rsidRPr="004D445F">
        <w:rPr>
          <w:rFonts w:ascii="Times New Roman" w:eastAsia="Calibri" w:hAnsi="Times New Roman" w:cs="Times New Roman"/>
          <w:color w:val="000000"/>
          <w:sz w:val="28"/>
          <w:szCs w:val="28"/>
          <w:lang w:eastAsia="ru-RU"/>
        </w:rPr>
        <w:t xml:space="preserve">У післямові до книги "Основи </w:t>
      </w:r>
      <w:proofErr w:type="spellStart"/>
      <w:r w:rsidRPr="004D445F">
        <w:rPr>
          <w:rFonts w:ascii="Times New Roman" w:eastAsia="Calibri" w:hAnsi="Times New Roman" w:cs="Times New Roman"/>
          <w:color w:val="000000"/>
          <w:sz w:val="28"/>
          <w:szCs w:val="28"/>
          <w:lang w:eastAsia="ru-RU"/>
        </w:rPr>
        <w:t>безпаперової</w:t>
      </w:r>
      <w:proofErr w:type="spellEnd"/>
      <w:r w:rsidRPr="004D445F">
        <w:rPr>
          <w:rFonts w:ascii="Times New Roman" w:eastAsia="Calibri" w:hAnsi="Times New Roman" w:cs="Times New Roman"/>
          <w:color w:val="000000"/>
          <w:sz w:val="28"/>
          <w:szCs w:val="28"/>
          <w:lang w:eastAsia="ru-RU"/>
        </w:rPr>
        <w:t xml:space="preserve"> інформатики" (1982 рік) В. М. Глушков пророче написав [1]: "…вже недалеко той день, коли зникнуть звичайні книги, газети і журнали. Натомість кожна людина буде носити з собою «електронний блокнот», що становитиме собою комбінацію плоского дисплея з мініатюрним </w:t>
      </w:r>
      <w:proofErr w:type="spellStart"/>
      <w:r w:rsidRPr="004D445F">
        <w:rPr>
          <w:rFonts w:ascii="Times New Roman" w:eastAsia="Calibri" w:hAnsi="Times New Roman" w:cs="Times New Roman"/>
          <w:color w:val="000000"/>
          <w:sz w:val="28"/>
          <w:szCs w:val="28"/>
          <w:lang w:eastAsia="ru-RU"/>
        </w:rPr>
        <w:t>радіоприйомопередавачем</w:t>
      </w:r>
      <w:proofErr w:type="spellEnd"/>
      <w:r w:rsidRPr="004D445F">
        <w:rPr>
          <w:rFonts w:ascii="Times New Roman" w:eastAsia="Calibri" w:hAnsi="Times New Roman" w:cs="Times New Roman"/>
          <w:color w:val="000000"/>
          <w:sz w:val="28"/>
          <w:szCs w:val="28"/>
          <w:lang w:eastAsia="ru-RU"/>
        </w:rPr>
        <w:t xml:space="preserve">. Набираючи на клавіатурі цього «блокнота» потрібний код, можна (перебуваючи в будь-якому місці на нашій планеті, викликати з гігантських комп'ютерних баз даних, пов'язаних в мережі, будь-які тексти, зображення (у тому числі і динамічні), які й замінять не тільки сучасні книги, журнали і газети, а й сучасні телевізори". </w:t>
      </w:r>
    </w:p>
    <w:p w:rsidR="004D445F" w:rsidRPr="004D445F" w:rsidRDefault="004D445F" w:rsidP="004D445F">
      <w:pPr>
        <w:widowControl w:val="0"/>
        <w:spacing w:after="0" w:line="240" w:lineRule="auto"/>
        <w:ind w:firstLine="709"/>
        <w:jc w:val="both"/>
        <w:rPr>
          <w:rFonts w:ascii="Times New Roman" w:eastAsia="Calibri" w:hAnsi="Times New Roman" w:cs="Times New Roman"/>
          <w:color w:val="000000"/>
          <w:sz w:val="28"/>
          <w:szCs w:val="28"/>
          <w:vertAlign w:val="superscript"/>
          <w:lang w:eastAsia="ru-RU"/>
        </w:rPr>
      </w:pPr>
      <w:r w:rsidRPr="004D445F">
        <w:rPr>
          <w:rFonts w:ascii="Times New Roman" w:eastAsia="Calibri" w:hAnsi="Times New Roman" w:cs="Times New Roman"/>
          <w:color w:val="000000"/>
          <w:sz w:val="28"/>
          <w:szCs w:val="28"/>
          <w:lang w:eastAsia="ru-RU"/>
        </w:rPr>
        <w:t xml:space="preserve">Відтак сучасні процеси побудови інформаційного суспільства, розвиток цифрових технологій та інтернет-ресурсів [6], сьогоднішні мрії про автоматизовані сервіси здійснюються також завдяки унікальному доробку наукових шкіл вітчизняних учених – академіків С. О. Лебедєва, В. М. Глушкова, В. С. </w:t>
      </w:r>
      <w:proofErr w:type="spellStart"/>
      <w:r w:rsidRPr="004D445F">
        <w:rPr>
          <w:rFonts w:ascii="Times New Roman" w:eastAsia="Calibri" w:hAnsi="Times New Roman" w:cs="Times New Roman"/>
          <w:color w:val="000000"/>
          <w:sz w:val="28"/>
          <w:szCs w:val="28"/>
          <w:lang w:eastAsia="ru-RU"/>
        </w:rPr>
        <w:t>Михалевича</w:t>
      </w:r>
      <w:proofErr w:type="spellEnd"/>
      <w:r w:rsidRPr="004D445F">
        <w:rPr>
          <w:rFonts w:ascii="Times New Roman" w:eastAsia="Calibri" w:hAnsi="Times New Roman" w:cs="Times New Roman"/>
          <w:color w:val="000000"/>
          <w:sz w:val="28"/>
          <w:szCs w:val="28"/>
          <w:lang w:eastAsia="ru-RU"/>
        </w:rPr>
        <w:t xml:space="preserve">. А. О. </w:t>
      </w:r>
      <w:proofErr w:type="spellStart"/>
      <w:r w:rsidRPr="004D445F">
        <w:rPr>
          <w:rFonts w:ascii="Times New Roman" w:eastAsia="Calibri" w:hAnsi="Times New Roman" w:cs="Times New Roman"/>
          <w:color w:val="000000"/>
          <w:sz w:val="28"/>
          <w:szCs w:val="28"/>
          <w:lang w:eastAsia="ru-RU"/>
        </w:rPr>
        <w:t>Дородніцина</w:t>
      </w:r>
      <w:proofErr w:type="spellEnd"/>
      <w:r w:rsidRPr="004D445F">
        <w:rPr>
          <w:rFonts w:ascii="Times New Roman" w:eastAsia="Calibri" w:hAnsi="Times New Roman" w:cs="Times New Roman"/>
          <w:color w:val="000000"/>
          <w:sz w:val="28"/>
          <w:szCs w:val="28"/>
          <w:lang w:eastAsia="ru-RU"/>
        </w:rPr>
        <w:t>, М. М. Амосова та інших, про діяльність яких  йдеться у фундаментальному дослідженні [7].</w:t>
      </w:r>
      <w:r w:rsidRPr="004D445F">
        <w:rPr>
          <w:rFonts w:ascii="Times New Roman" w:eastAsia="Calibri" w:hAnsi="Times New Roman" w:cs="Times New Roman"/>
          <w:color w:val="000000"/>
          <w:sz w:val="28"/>
          <w:szCs w:val="28"/>
          <w:vertAlign w:val="superscript"/>
          <w:lang w:eastAsia="ru-RU"/>
        </w:rPr>
        <w:t xml:space="preserve"> </w:t>
      </w:r>
    </w:p>
    <w:p w:rsidR="004D445F" w:rsidRPr="004D445F" w:rsidRDefault="004D445F" w:rsidP="004D445F">
      <w:pPr>
        <w:widowControl w:val="0"/>
        <w:spacing w:after="0" w:line="240" w:lineRule="auto"/>
        <w:ind w:firstLine="709"/>
        <w:jc w:val="center"/>
        <w:rPr>
          <w:rFonts w:ascii="Times New Roman" w:eastAsia="Calibri" w:hAnsi="Times New Roman" w:cs="Times New Roman"/>
          <w:color w:val="000000"/>
          <w:sz w:val="28"/>
          <w:szCs w:val="28"/>
          <w:lang w:eastAsia="ru-RU"/>
        </w:rPr>
      </w:pPr>
      <w:r w:rsidRPr="004D445F">
        <w:rPr>
          <w:rFonts w:ascii="Times New Roman" w:eastAsia="Calibri" w:hAnsi="Times New Roman" w:cs="Times New Roman"/>
          <w:color w:val="000000"/>
          <w:sz w:val="28"/>
          <w:szCs w:val="28"/>
          <w:lang w:eastAsia="ru-RU"/>
        </w:rPr>
        <w:t>Література:</w:t>
      </w:r>
    </w:p>
    <w:p w:rsidR="004D445F" w:rsidRPr="004D445F" w:rsidRDefault="004D445F" w:rsidP="004D445F">
      <w:pPr>
        <w:widowControl w:val="0"/>
        <w:tabs>
          <w:tab w:val="left" w:pos="1080"/>
        </w:tabs>
        <w:spacing w:after="0" w:line="240" w:lineRule="auto"/>
        <w:ind w:firstLine="709"/>
        <w:jc w:val="both"/>
        <w:rPr>
          <w:rFonts w:ascii="Times New Roman" w:eastAsia="Calibri" w:hAnsi="Times New Roman" w:cs="Times New Roman"/>
          <w:color w:val="000000"/>
          <w:sz w:val="28"/>
          <w:szCs w:val="28"/>
          <w:lang w:eastAsia="ru-RU"/>
        </w:rPr>
      </w:pPr>
      <w:r w:rsidRPr="004D445F">
        <w:rPr>
          <w:rFonts w:ascii="Times New Roman" w:eastAsia="Calibri" w:hAnsi="Times New Roman" w:cs="Times New Roman"/>
          <w:color w:val="000000"/>
          <w:sz w:val="28"/>
          <w:szCs w:val="28"/>
          <w:lang w:eastAsia="ru-RU"/>
        </w:rPr>
        <w:t xml:space="preserve">1. Глушков В. М. Основи </w:t>
      </w:r>
      <w:proofErr w:type="spellStart"/>
      <w:r w:rsidRPr="004D445F">
        <w:rPr>
          <w:rFonts w:ascii="Times New Roman" w:eastAsia="Calibri" w:hAnsi="Times New Roman" w:cs="Times New Roman"/>
          <w:color w:val="000000"/>
          <w:sz w:val="28"/>
          <w:szCs w:val="28"/>
          <w:lang w:eastAsia="ru-RU"/>
        </w:rPr>
        <w:t>безпаперової</w:t>
      </w:r>
      <w:proofErr w:type="spellEnd"/>
      <w:r w:rsidRPr="004D445F">
        <w:rPr>
          <w:rFonts w:ascii="Times New Roman" w:eastAsia="Calibri" w:hAnsi="Times New Roman" w:cs="Times New Roman"/>
          <w:color w:val="000000"/>
          <w:sz w:val="28"/>
          <w:szCs w:val="28"/>
          <w:lang w:eastAsia="ru-RU"/>
        </w:rPr>
        <w:t xml:space="preserve"> інформатики. –М.: Наука, 1987. – 552 с.</w:t>
      </w:r>
      <w:bookmarkStart w:id="4" w:name="_gjdgxs" w:colFirst="0" w:colLast="0"/>
      <w:bookmarkEnd w:id="4"/>
      <w:r w:rsidRPr="004D445F">
        <w:rPr>
          <w:rFonts w:ascii="Times New Roman" w:eastAsia="Calibri" w:hAnsi="Times New Roman" w:cs="Times New Roman"/>
          <w:color w:val="000000"/>
          <w:sz w:val="28"/>
          <w:szCs w:val="28"/>
          <w:lang w:eastAsia="ru-RU"/>
        </w:rPr>
        <w:t xml:space="preserve">  </w:t>
      </w:r>
      <w:hyperlink r:id="rId14" w:history="1">
        <w:r w:rsidRPr="004D445F">
          <w:rPr>
            <w:rFonts w:ascii="Times New Roman" w:eastAsia="Calibri" w:hAnsi="Times New Roman" w:cs="Times New Roman"/>
            <w:color w:val="0000FF"/>
            <w:sz w:val="28"/>
            <w:szCs w:val="28"/>
            <w:u w:val="single"/>
            <w:lang w:eastAsia="ru-RU"/>
          </w:rPr>
          <w:t>http://pseudology.org//science/Glushkov_Osnovy_bezbumazhnoi_inform</w:t>
        </w:r>
        <w:r w:rsidRPr="004D445F">
          <w:rPr>
            <w:rFonts w:ascii="Times New Roman" w:eastAsia="Calibri" w:hAnsi="Times New Roman" w:cs="Times New Roman"/>
            <w:color w:val="0000FF"/>
            <w:sz w:val="28"/>
            <w:szCs w:val="28"/>
            <w:u w:val="single"/>
            <w:lang w:eastAsia="ru-RU"/>
          </w:rPr>
          <w:br/>
          <w:t>atiki.pdf</w:t>
        </w:r>
      </w:hyperlink>
      <w:r w:rsidRPr="004D445F">
        <w:rPr>
          <w:rFonts w:ascii="Times New Roman" w:eastAsia="Calibri" w:hAnsi="Times New Roman" w:cs="Times New Roman"/>
          <w:color w:val="000000"/>
          <w:sz w:val="28"/>
          <w:szCs w:val="28"/>
          <w:lang w:eastAsia="ru-RU"/>
        </w:rPr>
        <w:t xml:space="preserve"> </w:t>
      </w:r>
    </w:p>
    <w:p w:rsidR="004D445F" w:rsidRPr="004D445F" w:rsidRDefault="004D445F" w:rsidP="004D445F">
      <w:pPr>
        <w:widowControl w:val="0"/>
        <w:spacing w:after="0" w:line="240" w:lineRule="auto"/>
        <w:ind w:firstLine="709"/>
        <w:jc w:val="both"/>
        <w:rPr>
          <w:rFonts w:ascii="Times New Roman" w:eastAsia="Calibri" w:hAnsi="Times New Roman" w:cs="Times New Roman"/>
          <w:color w:val="000000"/>
          <w:sz w:val="28"/>
          <w:szCs w:val="28"/>
          <w:lang w:eastAsia="ru-RU"/>
        </w:rPr>
      </w:pPr>
      <w:bookmarkStart w:id="5" w:name="_30j0zll" w:colFirst="0" w:colLast="0"/>
      <w:bookmarkStart w:id="6" w:name="_1fob9te" w:colFirst="0" w:colLast="0"/>
      <w:bookmarkEnd w:id="5"/>
      <w:bookmarkEnd w:id="6"/>
      <w:r w:rsidRPr="004D445F">
        <w:rPr>
          <w:rFonts w:ascii="Times New Roman" w:eastAsia="Calibri" w:hAnsi="Times New Roman" w:cs="Times New Roman"/>
          <w:color w:val="000000"/>
          <w:sz w:val="28"/>
          <w:szCs w:val="28"/>
          <w:lang w:eastAsia="ru-RU"/>
        </w:rPr>
        <w:t xml:space="preserve">2. Сергієнко І. В. Наукові ідеї академіка В.М. Глушкова та розвиток сучасної інформатики // Вісник НАН України. – 2008. – № 11, с. 35–60; № 12, с. 9–29. – </w:t>
      </w:r>
      <w:hyperlink r:id="rId15">
        <w:r w:rsidRPr="004D445F">
          <w:rPr>
            <w:rFonts w:ascii="Times New Roman" w:eastAsia="Calibri" w:hAnsi="Times New Roman" w:cs="Times New Roman"/>
            <w:color w:val="0000FF"/>
            <w:sz w:val="28"/>
            <w:szCs w:val="28"/>
            <w:u w:val="single"/>
            <w:lang w:eastAsia="ru-RU"/>
          </w:rPr>
          <w:t>http://dspace.nbuv.gov.ua/handle/123456789/3457</w:t>
        </w:r>
      </w:hyperlink>
      <w:r w:rsidRPr="004D445F">
        <w:rPr>
          <w:rFonts w:ascii="Times New Roman" w:eastAsia="Calibri" w:hAnsi="Times New Roman" w:cs="Times New Roman"/>
          <w:color w:val="000000"/>
          <w:sz w:val="28"/>
          <w:szCs w:val="28"/>
          <w:lang w:eastAsia="ru-RU"/>
        </w:rPr>
        <w:t xml:space="preserve">; </w:t>
      </w:r>
      <w:hyperlink r:id="rId16" w:history="1">
        <w:r w:rsidRPr="004D445F">
          <w:rPr>
            <w:rFonts w:ascii="Times New Roman" w:eastAsia="Calibri" w:hAnsi="Times New Roman" w:cs="Times New Roman"/>
            <w:color w:val="0000FF"/>
            <w:sz w:val="28"/>
            <w:szCs w:val="28"/>
            <w:u w:val="single"/>
            <w:lang w:eastAsia="ru-RU"/>
          </w:rPr>
          <w:t>http://dspace.nbuv.</w:t>
        </w:r>
        <w:r w:rsidRPr="004D445F">
          <w:rPr>
            <w:rFonts w:ascii="Times New Roman" w:eastAsia="Calibri" w:hAnsi="Times New Roman" w:cs="Times New Roman"/>
            <w:color w:val="0000FF"/>
            <w:sz w:val="28"/>
            <w:szCs w:val="28"/>
            <w:u w:val="single"/>
            <w:lang w:eastAsia="ru-RU"/>
          </w:rPr>
          <w:br/>
          <w:t>gov.ua/</w:t>
        </w:r>
        <w:proofErr w:type="spellStart"/>
        <w:r w:rsidRPr="004D445F">
          <w:rPr>
            <w:rFonts w:ascii="Times New Roman" w:eastAsia="Calibri" w:hAnsi="Times New Roman" w:cs="Times New Roman"/>
            <w:color w:val="0000FF"/>
            <w:sz w:val="28"/>
            <w:szCs w:val="28"/>
            <w:u w:val="single"/>
            <w:lang w:eastAsia="ru-RU"/>
          </w:rPr>
          <w:t>handle</w:t>
        </w:r>
        <w:proofErr w:type="spellEnd"/>
        <w:r w:rsidRPr="004D445F">
          <w:rPr>
            <w:rFonts w:ascii="Times New Roman" w:eastAsia="Calibri" w:hAnsi="Times New Roman" w:cs="Times New Roman"/>
            <w:color w:val="0000FF"/>
            <w:sz w:val="28"/>
            <w:szCs w:val="28"/>
            <w:u w:val="single"/>
            <w:lang w:eastAsia="ru-RU"/>
          </w:rPr>
          <w:t>/123456789/3454</w:t>
        </w:r>
      </w:hyperlink>
    </w:p>
    <w:p w:rsidR="004D445F" w:rsidRPr="004D445F" w:rsidRDefault="004D445F" w:rsidP="004D445F">
      <w:pPr>
        <w:widowControl w:val="0"/>
        <w:spacing w:after="0" w:line="240" w:lineRule="auto"/>
        <w:ind w:firstLine="709"/>
        <w:jc w:val="both"/>
        <w:rPr>
          <w:rFonts w:ascii="Times New Roman" w:eastAsia="Calibri" w:hAnsi="Times New Roman" w:cs="Times New Roman"/>
          <w:color w:val="000000"/>
          <w:sz w:val="28"/>
          <w:szCs w:val="28"/>
          <w:lang w:eastAsia="ru-RU"/>
        </w:rPr>
      </w:pPr>
      <w:bookmarkStart w:id="7" w:name="_3znysh7" w:colFirst="0" w:colLast="0"/>
      <w:bookmarkEnd w:id="7"/>
      <w:r w:rsidRPr="004D445F">
        <w:rPr>
          <w:rFonts w:ascii="Times New Roman" w:eastAsia="Calibri" w:hAnsi="Times New Roman" w:cs="Times New Roman"/>
          <w:color w:val="000000"/>
          <w:sz w:val="28"/>
          <w:szCs w:val="28"/>
          <w:lang w:eastAsia="ru-RU"/>
        </w:rPr>
        <w:t>3. Малиновський Б. М. Відоме і невідоме в історії інформаційних технологій в Україні. – К.: Видавничий дім "</w:t>
      </w:r>
      <w:proofErr w:type="spellStart"/>
      <w:r w:rsidRPr="004D445F">
        <w:rPr>
          <w:rFonts w:ascii="Times New Roman" w:eastAsia="Calibri" w:hAnsi="Times New Roman" w:cs="Times New Roman"/>
          <w:color w:val="000000"/>
          <w:sz w:val="28"/>
          <w:szCs w:val="28"/>
          <w:lang w:eastAsia="ru-RU"/>
        </w:rPr>
        <w:t>Академперіодика</w:t>
      </w:r>
      <w:proofErr w:type="spellEnd"/>
      <w:r w:rsidRPr="004D445F">
        <w:rPr>
          <w:rFonts w:ascii="Times New Roman" w:eastAsia="Calibri" w:hAnsi="Times New Roman" w:cs="Times New Roman"/>
          <w:color w:val="000000"/>
          <w:sz w:val="28"/>
          <w:szCs w:val="28"/>
          <w:lang w:eastAsia="ru-RU"/>
        </w:rPr>
        <w:t xml:space="preserve">", 2001. – 214 с. – </w:t>
      </w:r>
      <w:hyperlink r:id="rId17" w:history="1">
        <w:r w:rsidRPr="004D445F">
          <w:rPr>
            <w:rFonts w:ascii="Times New Roman" w:eastAsia="Calibri" w:hAnsi="Times New Roman" w:cs="Times New Roman"/>
            <w:color w:val="0000FF"/>
            <w:sz w:val="28"/>
            <w:szCs w:val="28"/>
            <w:u w:val="single"/>
            <w:lang w:eastAsia="ru-RU"/>
          </w:rPr>
          <w:t>http://www.icfcst.kiev.ua/MUSEUM/museum-map_u.html</w:t>
        </w:r>
      </w:hyperlink>
      <w:r w:rsidRPr="004D445F">
        <w:rPr>
          <w:rFonts w:ascii="Times New Roman" w:eastAsia="Calibri" w:hAnsi="Times New Roman" w:cs="Times New Roman"/>
          <w:color w:val="000000"/>
          <w:sz w:val="28"/>
          <w:szCs w:val="28"/>
          <w:lang w:eastAsia="ru-RU"/>
        </w:rPr>
        <w:t xml:space="preserve"> </w:t>
      </w:r>
    </w:p>
    <w:p w:rsidR="004D445F" w:rsidRPr="004D445F" w:rsidRDefault="004D445F" w:rsidP="004D445F">
      <w:pPr>
        <w:widowControl w:val="0"/>
        <w:spacing w:after="0" w:line="240" w:lineRule="auto"/>
        <w:ind w:firstLine="709"/>
        <w:jc w:val="both"/>
        <w:rPr>
          <w:rFonts w:ascii="Times New Roman" w:eastAsia="Calibri" w:hAnsi="Times New Roman" w:cs="Times New Roman"/>
          <w:color w:val="000000"/>
          <w:sz w:val="28"/>
          <w:szCs w:val="28"/>
          <w:lang w:eastAsia="ru-RU"/>
        </w:rPr>
      </w:pPr>
      <w:bookmarkStart w:id="8" w:name="_2et92p0" w:colFirst="0" w:colLast="0"/>
      <w:bookmarkEnd w:id="8"/>
      <w:r w:rsidRPr="004D445F">
        <w:rPr>
          <w:rFonts w:ascii="Times New Roman" w:eastAsia="Calibri" w:hAnsi="Times New Roman" w:cs="Times New Roman"/>
          <w:color w:val="000000"/>
          <w:sz w:val="28"/>
          <w:szCs w:val="28"/>
          <w:lang w:eastAsia="ru-RU"/>
        </w:rPr>
        <w:t>4. Деркач В. П. Академік В. М. Глушков – піонер кібернетики – К.: Вид-во "</w:t>
      </w:r>
      <w:proofErr w:type="spellStart"/>
      <w:r w:rsidRPr="004D445F">
        <w:rPr>
          <w:rFonts w:ascii="Times New Roman" w:eastAsia="Calibri" w:hAnsi="Times New Roman" w:cs="Times New Roman"/>
          <w:color w:val="000000"/>
          <w:sz w:val="28"/>
          <w:szCs w:val="28"/>
          <w:lang w:eastAsia="ru-RU"/>
        </w:rPr>
        <w:t>Юниор</w:t>
      </w:r>
      <w:proofErr w:type="spellEnd"/>
      <w:r w:rsidRPr="004D445F">
        <w:rPr>
          <w:rFonts w:ascii="Times New Roman" w:eastAsia="Calibri" w:hAnsi="Times New Roman" w:cs="Times New Roman"/>
          <w:color w:val="000000"/>
          <w:sz w:val="28"/>
          <w:szCs w:val="28"/>
          <w:lang w:eastAsia="ru-RU"/>
        </w:rPr>
        <w:t xml:space="preserve">", 2003. – 384 с. </w:t>
      </w:r>
      <w:hyperlink r:id="rId18">
        <w:r w:rsidRPr="004D445F">
          <w:rPr>
            <w:rFonts w:ascii="Times New Roman" w:eastAsia="Calibri" w:hAnsi="Times New Roman" w:cs="Times New Roman"/>
            <w:color w:val="0000FF"/>
            <w:sz w:val="28"/>
            <w:szCs w:val="28"/>
            <w:u w:val="single"/>
            <w:lang w:eastAsia="ru-RU"/>
          </w:rPr>
          <w:t>https://online-knigi.com/kniga/2000189/akademik-v-m-glushkov--</w:t>
        </w:r>
        <w:proofErr w:type="spellStart"/>
        <w:r w:rsidRPr="004D445F">
          <w:rPr>
            <w:rFonts w:ascii="Times New Roman" w:eastAsia="Calibri" w:hAnsi="Times New Roman" w:cs="Times New Roman"/>
            <w:color w:val="0000FF"/>
            <w:sz w:val="28"/>
            <w:szCs w:val="28"/>
            <w:u w:val="single"/>
            <w:lang w:eastAsia="ru-RU"/>
          </w:rPr>
          <w:t>pioner-kibernetiki</w:t>
        </w:r>
        <w:proofErr w:type="spellEnd"/>
      </w:hyperlink>
    </w:p>
    <w:p w:rsidR="004D445F" w:rsidRPr="004D445F" w:rsidRDefault="004D445F" w:rsidP="004D445F">
      <w:pPr>
        <w:widowControl w:val="0"/>
        <w:spacing w:after="0" w:line="240" w:lineRule="auto"/>
        <w:ind w:firstLine="709"/>
        <w:jc w:val="both"/>
        <w:rPr>
          <w:rFonts w:ascii="Times New Roman" w:eastAsia="Calibri" w:hAnsi="Times New Roman" w:cs="Times New Roman"/>
          <w:color w:val="000000"/>
          <w:sz w:val="28"/>
          <w:szCs w:val="28"/>
          <w:lang w:eastAsia="ru-RU"/>
        </w:rPr>
      </w:pPr>
      <w:r w:rsidRPr="004D445F">
        <w:rPr>
          <w:rFonts w:ascii="Times New Roman" w:eastAsia="Calibri" w:hAnsi="Times New Roman" w:cs="Times New Roman"/>
          <w:color w:val="000000"/>
          <w:sz w:val="28"/>
          <w:szCs w:val="28"/>
          <w:lang w:eastAsia="ru-RU"/>
        </w:rPr>
        <w:t xml:space="preserve">5. </w:t>
      </w:r>
      <w:proofErr w:type="spellStart"/>
      <w:r w:rsidRPr="004D445F">
        <w:rPr>
          <w:rFonts w:ascii="Times New Roman" w:eastAsia="Calibri" w:hAnsi="Times New Roman" w:cs="Times New Roman"/>
          <w:color w:val="000000"/>
          <w:sz w:val="28"/>
          <w:szCs w:val="28"/>
          <w:lang w:eastAsia="ru-RU"/>
        </w:rPr>
        <w:t>Аудіозаписи</w:t>
      </w:r>
      <w:proofErr w:type="spellEnd"/>
      <w:r w:rsidRPr="004D445F">
        <w:rPr>
          <w:rFonts w:ascii="Times New Roman" w:eastAsia="Calibri" w:hAnsi="Times New Roman" w:cs="Times New Roman"/>
          <w:color w:val="000000"/>
          <w:sz w:val="28"/>
          <w:szCs w:val="28"/>
          <w:lang w:eastAsia="ru-RU"/>
        </w:rPr>
        <w:t xml:space="preserve"> доповідей, виступів, лекцій академіка В.М. Глушкова. </w:t>
      </w:r>
      <w:hyperlink r:id="rId19" w:history="1">
        <w:r w:rsidRPr="004D445F">
          <w:rPr>
            <w:rFonts w:ascii="Times New Roman" w:eastAsia="Calibri" w:hAnsi="Times New Roman" w:cs="Times New Roman"/>
            <w:color w:val="0000FF"/>
            <w:sz w:val="28"/>
            <w:szCs w:val="28"/>
            <w:u w:val="single"/>
            <w:lang w:eastAsia="ru-RU"/>
          </w:rPr>
          <w:t>http://www.ipri.kiev.ua/index.php?id=1043</w:t>
        </w:r>
      </w:hyperlink>
      <w:r w:rsidRPr="004D445F">
        <w:rPr>
          <w:rFonts w:ascii="Times New Roman" w:eastAsia="Calibri" w:hAnsi="Times New Roman" w:cs="Times New Roman"/>
          <w:color w:val="000000"/>
          <w:sz w:val="28"/>
          <w:szCs w:val="28"/>
          <w:lang w:eastAsia="ru-RU"/>
        </w:rPr>
        <w:t xml:space="preserve"> </w:t>
      </w:r>
    </w:p>
    <w:p w:rsidR="004D445F" w:rsidRPr="004D445F" w:rsidRDefault="004D445F" w:rsidP="004D445F">
      <w:pPr>
        <w:widowControl w:val="0"/>
        <w:spacing w:after="0" w:line="240" w:lineRule="auto"/>
        <w:ind w:firstLine="709"/>
        <w:jc w:val="both"/>
        <w:rPr>
          <w:rFonts w:ascii="Times New Roman" w:eastAsia="Calibri" w:hAnsi="Times New Roman" w:cs="Times New Roman"/>
          <w:color w:val="000000"/>
          <w:sz w:val="28"/>
          <w:szCs w:val="28"/>
          <w:lang w:eastAsia="ru-RU"/>
        </w:rPr>
      </w:pPr>
      <w:bookmarkStart w:id="9" w:name="_tyjcwt" w:colFirst="0" w:colLast="0"/>
      <w:bookmarkEnd w:id="9"/>
      <w:r w:rsidRPr="004D445F">
        <w:rPr>
          <w:rFonts w:ascii="Times New Roman" w:eastAsia="Calibri" w:hAnsi="Times New Roman" w:cs="Times New Roman"/>
          <w:color w:val="000000"/>
          <w:sz w:val="28"/>
          <w:szCs w:val="28"/>
          <w:lang w:eastAsia="ru-RU"/>
        </w:rPr>
        <w:t xml:space="preserve">6. Ільченко М. Ю., </w:t>
      </w:r>
      <w:proofErr w:type="spellStart"/>
      <w:r w:rsidRPr="004D445F">
        <w:rPr>
          <w:rFonts w:ascii="Times New Roman" w:eastAsia="Calibri" w:hAnsi="Times New Roman" w:cs="Times New Roman"/>
          <w:color w:val="000000"/>
          <w:sz w:val="28"/>
          <w:szCs w:val="28"/>
          <w:lang w:eastAsia="ru-RU"/>
        </w:rPr>
        <w:t>Уривський</w:t>
      </w:r>
      <w:proofErr w:type="spellEnd"/>
      <w:r w:rsidRPr="004D445F">
        <w:rPr>
          <w:rFonts w:ascii="Times New Roman" w:eastAsia="Calibri" w:hAnsi="Times New Roman" w:cs="Times New Roman"/>
          <w:color w:val="000000"/>
          <w:sz w:val="28"/>
          <w:szCs w:val="28"/>
          <w:lang w:eastAsia="ru-RU"/>
        </w:rPr>
        <w:t xml:space="preserve"> Л. О. Розвиток наукового спадку академіка В. М. Глушкова в сучасних телекомунікаційних стратегіях // Кібернетика і системний аналіз. – 2013. – № 4. – С. 76–87.  </w:t>
      </w:r>
      <w:hyperlink r:id="rId20" w:history="1">
        <w:r w:rsidRPr="004D445F">
          <w:rPr>
            <w:rFonts w:ascii="Times New Roman" w:eastAsia="Calibri" w:hAnsi="Times New Roman" w:cs="Times New Roman"/>
            <w:color w:val="0000FF"/>
            <w:sz w:val="28"/>
            <w:szCs w:val="28"/>
            <w:u w:val="single"/>
            <w:lang w:eastAsia="ru-RU"/>
          </w:rPr>
          <w:t>http://dspace.nbuv.gov.ua</w:t>
        </w:r>
        <w:r w:rsidRPr="004D445F">
          <w:rPr>
            <w:rFonts w:ascii="Times New Roman" w:eastAsia="Calibri" w:hAnsi="Times New Roman" w:cs="Times New Roman"/>
            <w:color w:val="0000FF"/>
            <w:sz w:val="28"/>
            <w:szCs w:val="28"/>
            <w:u w:val="single"/>
            <w:lang w:eastAsia="ru-RU"/>
          </w:rPr>
          <w:br/>
          <w:t>/</w:t>
        </w:r>
        <w:proofErr w:type="spellStart"/>
        <w:r w:rsidRPr="004D445F">
          <w:rPr>
            <w:rFonts w:ascii="Times New Roman" w:eastAsia="Calibri" w:hAnsi="Times New Roman" w:cs="Times New Roman"/>
            <w:color w:val="0000FF"/>
            <w:sz w:val="28"/>
            <w:szCs w:val="28"/>
            <w:u w:val="single"/>
            <w:lang w:eastAsia="ru-RU"/>
          </w:rPr>
          <w:t>handle</w:t>
        </w:r>
        <w:proofErr w:type="spellEnd"/>
        <w:r w:rsidRPr="004D445F">
          <w:rPr>
            <w:rFonts w:ascii="Times New Roman" w:eastAsia="Calibri" w:hAnsi="Times New Roman" w:cs="Times New Roman"/>
            <w:color w:val="0000FF"/>
            <w:sz w:val="28"/>
            <w:szCs w:val="28"/>
            <w:u w:val="single"/>
            <w:lang w:eastAsia="ru-RU"/>
          </w:rPr>
          <w:t>/123456789/86254</w:t>
        </w:r>
      </w:hyperlink>
    </w:p>
    <w:p w:rsidR="001D7A9F" w:rsidRDefault="004D445F" w:rsidP="004D445F">
      <w:r w:rsidRPr="004D445F">
        <w:rPr>
          <w:rFonts w:ascii="Times New Roman" w:eastAsia="Times New Roman" w:hAnsi="Times New Roman" w:cs="Times New Roman"/>
          <w:sz w:val="28"/>
          <w:szCs w:val="28"/>
          <w:lang w:val="ru-RU" w:eastAsia="ru-RU"/>
        </w:rPr>
        <w:t xml:space="preserve">7. </w:t>
      </w:r>
      <w:proofErr w:type="spellStart"/>
      <w:r w:rsidRPr="004D445F">
        <w:rPr>
          <w:rFonts w:ascii="Times New Roman" w:eastAsia="Times New Roman" w:hAnsi="Times New Roman" w:cs="Times New Roman"/>
          <w:sz w:val="28"/>
          <w:szCs w:val="28"/>
          <w:lang w:val="ru-RU" w:eastAsia="ru-RU"/>
        </w:rPr>
        <w:t>Видатні</w:t>
      </w:r>
      <w:proofErr w:type="spellEnd"/>
      <w:r w:rsidRPr="004D445F">
        <w:rPr>
          <w:rFonts w:ascii="Times New Roman" w:eastAsia="Times New Roman" w:hAnsi="Times New Roman" w:cs="Times New Roman"/>
          <w:sz w:val="28"/>
          <w:szCs w:val="28"/>
          <w:lang w:val="ru-RU" w:eastAsia="ru-RU"/>
        </w:rPr>
        <w:t xml:space="preserve"> </w:t>
      </w:r>
      <w:proofErr w:type="spellStart"/>
      <w:r w:rsidRPr="004D445F">
        <w:rPr>
          <w:rFonts w:ascii="Times New Roman" w:eastAsia="Times New Roman" w:hAnsi="Times New Roman" w:cs="Times New Roman"/>
          <w:sz w:val="28"/>
          <w:szCs w:val="28"/>
          <w:lang w:val="ru-RU" w:eastAsia="ru-RU"/>
        </w:rPr>
        <w:t>конструктори</w:t>
      </w:r>
      <w:proofErr w:type="spellEnd"/>
      <w:r w:rsidRPr="004D445F">
        <w:rPr>
          <w:rFonts w:ascii="Times New Roman" w:eastAsia="Times New Roman" w:hAnsi="Times New Roman" w:cs="Times New Roman"/>
          <w:sz w:val="28"/>
          <w:szCs w:val="28"/>
          <w:lang w:val="ru-RU" w:eastAsia="ru-RU"/>
        </w:rPr>
        <w:t xml:space="preserve"> </w:t>
      </w:r>
      <w:proofErr w:type="spellStart"/>
      <w:r w:rsidRPr="004D445F">
        <w:rPr>
          <w:rFonts w:ascii="Times New Roman" w:eastAsia="Times New Roman" w:hAnsi="Times New Roman" w:cs="Times New Roman"/>
          <w:sz w:val="28"/>
          <w:szCs w:val="28"/>
          <w:lang w:val="ru-RU" w:eastAsia="ru-RU"/>
        </w:rPr>
        <w:t>України</w:t>
      </w:r>
      <w:proofErr w:type="spellEnd"/>
      <w:r w:rsidRPr="004D445F">
        <w:rPr>
          <w:rFonts w:ascii="Times New Roman" w:eastAsia="Times New Roman" w:hAnsi="Times New Roman" w:cs="Times New Roman"/>
          <w:sz w:val="28"/>
          <w:szCs w:val="28"/>
          <w:lang w:val="ru-RU" w:eastAsia="ru-RU"/>
        </w:rPr>
        <w:t>. Том 8. / За ред. Б.Є. Патона, М. З. </w:t>
      </w:r>
      <w:proofErr w:type="spellStart"/>
      <w:r w:rsidRPr="004D445F">
        <w:rPr>
          <w:rFonts w:ascii="Times New Roman" w:eastAsia="Times New Roman" w:hAnsi="Times New Roman" w:cs="Times New Roman"/>
          <w:sz w:val="28"/>
          <w:szCs w:val="28"/>
          <w:lang w:val="ru-RU" w:eastAsia="ru-RU"/>
        </w:rPr>
        <w:t>Згуровського</w:t>
      </w:r>
      <w:proofErr w:type="spellEnd"/>
      <w:r w:rsidRPr="004D445F">
        <w:rPr>
          <w:rFonts w:ascii="Times New Roman" w:eastAsia="Times New Roman" w:hAnsi="Times New Roman" w:cs="Times New Roman"/>
          <w:sz w:val="28"/>
          <w:szCs w:val="28"/>
          <w:lang w:val="ru-RU" w:eastAsia="ru-RU"/>
        </w:rPr>
        <w:t>. – К.: Вид-во "</w:t>
      </w:r>
      <w:proofErr w:type="spellStart"/>
      <w:r w:rsidRPr="004D445F">
        <w:rPr>
          <w:rFonts w:ascii="Times New Roman" w:eastAsia="Times New Roman" w:hAnsi="Times New Roman" w:cs="Times New Roman"/>
          <w:sz w:val="28"/>
          <w:szCs w:val="28"/>
          <w:lang w:val="ru-RU" w:eastAsia="ru-RU"/>
        </w:rPr>
        <w:t>Політехніка</w:t>
      </w:r>
      <w:proofErr w:type="spellEnd"/>
      <w:r w:rsidRPr="004D445F">
        <w:rPr>
          <w:rFonts w:ascii="Times New Roman" w:eastAsia="Times New Roman" w:hAnsi="Times New Roman" w:cs="Times New Roman"/>
          <w:sz w:val="28"/>
          <w:szCs w:val="28"/>
          <w:lang w:val="ru-RU" w:eastAsia="ru-RU"/>
        </w:rPr>
        <w:t xml:space="preserve">", 2018. – 256 с. </w:t>
      </w:r>
      <w:hyperlink r:id="rId21" w:history="1">
        <w:r w:rsidRPr="004D445F">
          <w:rPr>
            <w:rFonts w:ascii="Times New Roman" w:eastAsia="Times New Roman" w:hAnsi="Times New Roman" w:cs="Times New Roman"/>
            <w:color w:val="0000FF"/>
            <w:sz w:val="28"/>
            <w:szCs w:val="28"/>
            <w:u w:val="single"/>
            <w:lang w:val="en-US" w:eastAsia="ru-RU"/>
          </w:rPr>
          <w:t>http</w:t>
        </w:r>
        <w:r w:rsidRPr="004D445F">
          <w:rPr>
            <w:rFonts w:ascii="Times New Roman" w:eastAsia="Times New Roman" w:hAnsi="Times New Roman" w:cs="Times New Roman"/>
            <w:color w:val="0000FF"/>
            <w:sz w:val="28"/>
            <w:szCs w:val="28"/>
            <w:u w:val="single"/>
            <w:lang w:val="ru-RU" w:eastAsia="ru-RU"/>
          </w:rPr>
          <w:t>://</w:t>
        </w:r>
        <w:proofErr w:type="spellStart"/>
        <w:r w:rsidRPr="004D445F">
          <w:rPr>
            <w:rFonts w:ascii="Times New Roman" w:eastAsia="Times New Roman" w:hAnsi="Times New Roman" w:cs="Times New Roman"/>
            <w:color w:val="0000FF"/>
            <w:sz w:val="28"/>
            <w:szCs w:val="28"/>
            <w:u w:val="single"/>
            <w:lang w:val="ru-RU" w:eastAsia="ru-RU"/>
          </w:rPr>
          <w:t>museum</w:t>
        </w:r>
        <w:proofErr w:type="spellEnd"/>
        <w:r w:rsidRPr="004D445F">
          <w:rPr>
            <w:rFonts w:ascii="Times New Roman" w:eastAsia="Times New Roman" w:hAnsi="Times New Roman" w:cs="Times New Roman"/>
            <w:color w:val="0000FF"/>
            <w:sz w:val="28"/>
            <w:szCs w:val="28"/>
            <w:u w:val="single"/>
            <w:lang w:val="ru-RU" w:eastAsia="ru-RU"/>
          </w:rPr>
          <w:t>.</w:t>
        </w:r>
        <w:r w:rsidRPr="004D445F">
          <w:rPr>
            <w:rFonts w:ascii="Times New Roman" w:eastAsia="Times New Roman" w:hAnsi="Times New Roman" w:cs="Times New Roman"/>
            <w:color w:val="0000FF"/>
            <w:sz w:val="28"/>
            <w:szCs w:val="28"/>
            <w:u w:val="single"/>
            <w:lang w:val="ru-RU" w:eastAsia="ru-RU"/>
          </w:rPr>
          <w:br/>
          <w:t>kpi.ua/</w:t>
        </w:r>
        <w:proofErr w:type="spellStart"/>
        <w:r w:rsidRPr="004D445F">
          <w:rPr>
            <w:rFonts w:ascii="Times New Roman" w:eastAsia="Times New Roman" w:hAnsi="Times New Roman" w:cs="Times New Roman"/>
            <w:color w:val="0000FF"/>
            <w:sz w:val="28"/>
            <w:szCs w:val="28"/>
            <w:u w:val="single"/>
            <w:lang w:val="ru-RU" w:eastAsia="ru-RU"/>
          </w:rPr>
          <w:t>lib</w:t>
        </w:r>
        <w:proofErr w:type="spellEnd"/>
        <w:r w:rsidRPr="004D445F">
          <w:rPr>
            <w:rFonts w:ascii="Times New Roman" w:eastAsia="Times New Roman" w:hAnsi="Times New Roman" w:cs="Times New Roman"/>
            <w:color w:val="0000FF"/>
            <w:sz w:val="28"/>
            <w:szCs w:val="28"/>
            <w:u w:val="single"/>
            <w:lang w:val="ru-RU" w:eastAsia="ru-RU"/>
          </w:rPr>
          <w:t>/</w:t>
        </w:r>
        <w:proofErr w:type="spellStart"/>
        <w:r w:rsidRPr="004D445F">
          <w:rPr>
            <w:rFonts w:ascii="Times New Roman" w:eastAsia="Times New Roman" w:hAnsi="Times New Roman" w:cs="Times New Roman"/>
            <w:color w:val="0000FF"/>
            <w:sz w:val="28"/>
            <w:szCs w:val="28"/>
            <w:u w:val="single"/>
            <w:lang w:val="ru-RU" w:eastAsia="ru-RU"/>
          </w:rPr>
          <w:t>pub</w:t>
        </w:r>
        <w:proofErr w:type="spellEnd"/>
        <w:r w:rsidRPr="004D445F">
          <w:rPr>
            <w:rFonts w:ascii="Times New Roman" w:eastAsia="Times New Roman" w:hAnsi="Times New Roman" w:cs="Times New Roman"/>
            <w:color w:val="0000FF"/>
            <w:sz w:val="28"/>
            <w:szCs w:val="28"/>
            <w:u w:val="single"/>
            <w:lang w:val="ru-RU" w:eastAsia="ru-RU"/>
          </w:rPr>
          <w:t>/</w:t>
        </w:r>
        <w:proofErr w:type="spellStart"/>
        <w:r w:rsidRPr="004D445F">
          <w:rPr>
            <w:rFonts w:ascii="Times New Roman" w:eastAsia="Times New Roman" w:hAnsi="Times New Roman" w:cs="Times New Roman"/>
            <w:color w:val="0000FF"/>
            <w:sz w:val="28"/>
            <w:szCs w:val="28"/>
            <w:u w:val="single"/>
            <w:lang w:val="ru-RU" w:eastAsia="ru-RU"/>
          </w:rPr>
          <w:t>designers</w:t>
        </w:r>
        <w:proofErr w:type="spellEnd"/>
        <w:r w:rsidRPr="004D445F">
          <w:rPr>
            <w:rFonts w:ascii="Times New Roman" w:eastAsia="Times New Roman" w:hAnsi="Times New Roman" w:cs="Times New Roman"/>
            <w:color w:val="0000FF"/>
            <w:sz w:val="28"/>
            <w:szCs w:val="28"/>
            <w:u w:val="single"/>
            <w:lang w:val="ru-RU" w:eastAsia="ru-RU"/>
          </w:rPr>
          <w:t>/vol8/</w:t>
        </w:r>
        <w:proofErr w:type="spellStart"/>
        <w:r w:rsidRPr="004D445F">
          <w:rPr>
            <w:rFonts w:ascii="Times New Roman" w:eastAsia="Times New Roman" w:hAnsi="Times New Roman" w:cs="Times New Roman"/>
            <w:color w:val="0000FF"/>
            <w:sz w:val="28"/>
            <w:szCs w:val="28"/>
            <w:u w:val="single"/>
            <w:lang w:val="en-US" w:eastAsia="ru-RU"/>
          </w:rPr>
          <w:t>KonstrUkrainaTom</w:t>
        </w:r>
        <w:proofErr w:type="spellEnd"/>
        <w:r w:rsidRPr="004D445F">
          <w:rPr>
            <w:rFonts w:ascii="Times New Roman" w:eastAsia="Times New Roman" w:hAnsi="Times New Roman" w:cs="Times New Roman"/>
            <w:color w:val="0000FF"/>
            <w:sz w:val="28"/>
            <w:szCs w:val="28"/>
            <w:u w:val="single"/>
            <w:lang w:val="ru-RU" w:eastAsia="ru-RU"/>
          </w:rPr>
          <w:t>_8_14_11_2018.</w:t>
        </w:r>
        <w:r w:rsidRPr="004D445F">
          <w:rPr>
            <w:rFonts w:ascii="Times New Roman" w:eastAsia="Times New Roman" w:hAnsi="Times New Roman" w:cs="Times New Roman"/>
            <w:color w:val="0000FF"/>
            <w:sz w:val="28"/>
            <w:szCs w:val="28"/>
            <w:u w:val="single"/>
            <w:lang w:val="en-US" w:eastAsia="ru-RU"/>
          </w:rPr>
          <w:t>pdf</w:t>
        </w:r>
      </w:hyperlink>
      <w:bookmarkEnd w:id="0"/>
    </w:p>
    <w:sectPr w:rsidR="001D7A9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Noto Sans CJK SC Regular">
    <w:altName w:val="Times New Roman"/>
    <w:panose1 w:val="00000000000000000000"/>
    <w:charset w:val="80"/>
    <w:family w:val="swiss"/>
    <w:notTrueType/>
    <w:pitch w:val="variable"/>
    <w:sig w:usb0="00000001" w:usb1="08070000" w:usb2="00000010" w:usb3="00000000" w:csb0="00020000" w:csb1="00000000"/>
  </w:font>
  <w:font w:name="FreeSans">
    <w:altName w:val="Times New Roman"/>
    <w:panose1 w:val="00000000000000000000"/>
    <w:charset w:val="00"/>
    <w:family w:val="roman"/>
    <w:notTrueType/>
    <w:pitch w:val="default"/>
    <w:sig w:usb0="00000003" w:usb1="00000000" w:usb2="00000000" w:usb3="00000000" w:csb0="00000001" w:csb1="00000000"/>
  </w:font>
  <w:font w:name="Liberation Mono">
    <w:altName w:val="Courier New"/>
    <w:panose1 w:val="00000000000000000000"/>
    <w:charset w:val="CC"/>
    <w:family w:val="modern"/>
    <w:notTrueType/>
    <w:pitch w:val="fixed"/>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B48A1"/>
    <w:multiLevelType w:val="multilevel"/>
    <w:tmpl w:val="84F2AC74"/>
    <w:lvl w:ilvl="0">
      <w:start w:val="1"/>
      <w:numFmt w:val="bullet"/>
      <w:lvlText w:val="●"/>
      <w:lvlJc w:val="left"/>
      <w:pPr>
        <w:ind w:left="720" w:hanging="360"/>
      </w:pPr>
      <w:rPr>
        <w:b w:val="0"/>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4F4C4DB8"/>
    <w:multiLevelType w:val="multilevel"/>
    <w:tmpl w:val="A0E6441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57A17EDE"/>
    <w:multiLevelType w:val="hybridMultilevel"/>
    <w:tmpl w:val="F8CC5B3C"/>
    <w:lvl w:ilvl="0" w:tplc="20282962">
      <w:start w:val="1"/>
      <w:numFmt w:val="bullet"/>
      <w:lvlText w:val="-"/>
      <w:lvlJc w:val="left"/>
      <w:pPr>
        <w:ind w:left="1102" w:hanging="360"/>
      </w:pPr>
      <w:rPr>
        <w:rFonts w:ascii="Times New Roman" w:eastAsia="Times New Roman" w:hAnsi="Times New Roman" w:hint="default"/>
      </w:rPr>
    </w:lvl>
    <w:lvl w:ilvl="1" w:tplc="04220003">
      <w:start w:val="1"/>
      <w:numFmt w:val="bullet"/>
      <w:lvlText w:val="o"/>
      <w:lvlJc w:val="left"/>
      <w:pPr>
        <w:ind w:left="1822" w:hanging="360"/>
      </w:pPr>
      <w:rPr>
        <w:rFonts w:ascii="Courier New" w:hAnsi="Courier New" w:hint="default"/>
      </w:rPr>
    </w:lvl>
    <w:lvl w:ilvl="2" w:tplc="04220005">
      <w:start w:val="1"/>
      <w:numFmt w:val="bullet"/>
      <w:lvlText w:val=""/>
      <w:lvlJc w:val="left"/>
      <w:pPr>
        <w:ind w:left="2542" w:hanging="360"/>
      </w:pPr>
      <w:rPr>
        <w:rFonts w:ascii="Wingdings" w:hAnsi="Wingdings" w:hint="default"/>
      </w:rPr>
    </w:lvl>
    <w:lvl w:ilvl="3" w:tplc="04220001">
      <w:start w:val="1"/>
      <w:numFmt w:val="bullet"/>
      <w:lvlText w:val=""/>
      <w:lvlJc w:val="left"/>
      <w:pPr>
        <w:ind w:left="3262" w:hanging="360"/>
      </w:pPr>
      <w:rPr>
        <w:rFonts w:ascii="Symbol" w:hAnsi="Symbol" w:hint="default"/>
      </w:rPr>
    </w:lvl>
    <w:lvl w:ilvl="4" w:tplc="04220003">
      <w:start w:val="1"/>
      <w:numFmt w:val="bullet"/>
      <w:lvlText w:val="o"/>
      <w:lvlJc w:val="left"/>
      <w:pPr>
        <w:ind w:left="3982" w:hanging="360"/>
      </w:pPr>
      <w:rPr>
        <w:rFonts w:ascii="Courier New" w:hAnsi="Courier New" w:hint="default"/>
      </w:rPr>
    </w:lvl>
    <w:lvl w:ilvl="5" w:tplc="04220005">
      <w:start w:val="1"/>
      <w:numFmt w:val="bullet"/>
      <w:lvlText w:val=""/>
      <w:lvlJc w:val="left"/>
      <w:pPr>
        <w:ind w:left="4702" w:hanging="360"/>
      </w:pPr>
      <w:rPr>
        <w:rFonts w:ascii="Wingdings" w:hAnsi="Wingdings" w:hint="default"/>
      </w:rPr>
    </w:lvl>
    <w:lvl w:ilvl="6" w:tplc="04220001">
      <w:start w:val="1"/>
      <w:numFmt w:val="bullet"/>
      <w:lvlText w:val=""/>
      <w:lvlJc w:val="left"/>
      <w:pPr>
        <w:ind w:left="5422" w:hanging="360"/>
      </w:pPr>
      <w:rPr>
        <w:rFonts w:ascii="Symbol" w:hAnsi="Symbol" w:hint="default"/>
      </w:rPr>
    </w:lvl>
    <w:lvl w:ilvl="7" w:tplc="04220003">
      <w:start w:val="1"/>
      <w:numFmt w:val="bullet"/>
      <w:lvlText w:val="o"/>
      <w:lvlJc w:val="left"/>
      <w:pPr>
        <w:ind w:left="6142" w:hanging="360"/>
      </w:pPr>
      <w:rPr>
        <w:rFonts w:ascii="Courier New" w:hAnsi="Courier New" w:hint="default"/>
      </w:rPr>
    </w:lvl>
    <w:lvl w:ilvl="8" w:tplc="04220005">
      <w:start w:val="1"/>
      <w:numFmt w:val="bullet"/>
      <w:lvlText w:val=""/>
      <w:lvlJc w:val="left"/>
      <w:pPr>
        <w:ind w:left="6862" w:hanging="360"/>
      </w:pPr>
      <w:rPr>
        <w:rFonts w:ascii="Wingdings" w:hAnsi="Wingdings" w:hint="default"/>
      </w:rPr>
    </w:lvl>
  </w:abstractNum>
  <w:abstractNum w:abstractNumId="3" w15:restartNumberingAfterBreak="0">
    <w:nsid w:val="71E11903"/>
    <w:multiLevelType w:val="hybridMultilevel"/>
    <w:tmpl w:val="FDC63564"/>
    <w:lvl w:ilvl="0" w:tplc="C4EE8168">
      <w:numFmt w:val="bullet"/>
      <w:lvlText w:val="-"/>
      <w:lvlJc w:val="left"/>
      <w:pPr>
        <w:ind w:left="1069" w:hanging="360"/>
      </w:pPr>
      <w:rPr>
        <w:rFonts w:ascii="Calibri" w:eastAsia="Times New Roman" w:hAnsi="Calibri" w:hint="default"/>
      </w:rPr>
    </w:lvl>
    <w:lvl w:ilvl="1" w:tplc="04220003">
      <w:start w:val="1"/>
      <w:numFmt w:val="bullet"/>
      <w:lvlText w:val="o"/>
      <w:lvlJc w:val="left"/>
      <w:pPr>
        <w:ind w:left="1789" w:hanging="360"/>
      </w:pPr>
      <w:rPr>
        <w:rFonts w:ascii="Courier New" w:hAnsi="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hint="default"/>
      </w:rPr>
    </w:lvl>
    <w:lvl w:ilvl="8" w:tplc="04220005">
      <w:start w:val="1"/>
      <w:numFmt w:val="bullet"/>
      <w:lvlText w:val=""/>
      <w:lvlJc w:val="left"/>
      <w:pPr>
        <w:ind w:left="6829"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45F"/>
    <w:rsid w:val="001D7A9F"/>
    <w:rsid w:val="004D445F"/>
    <w:rsid w:val="00C646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B3D371-7729-440F-97C4-EFAD4BA8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646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storage/app/media/zagalna%20serednya/programy-5-9-klas/informatika.pdf" TargetMode="External"/><Relationship Id="rId13" Type="http://schemas.openxmlformats.org/officeDocument/2006/relationships/hyperlink" Target="https://www.umlet.com/" TargetMode="External"/><Relationship Id="rId18" Type="http://schemas.openxmlformats.org/officeDocument/2006/relationships/hyperlink" Target="https://online-knigi.com/kniga/2000189/akademik-v-m-glushkov--pioner-kibernetiki" TargetMode="External"/><Relationship Id="rId3" Type="http://schemas.openxmlformats.org/officeDocument/2006/relationships/settings" Target="settings.xml"/><Relationship Id="rId21" Type="http://schemas.openxmlformats.org/officeDocument/2006/relationships/hyperlink" Target="http://museum.kpi.ua/lib/pub/designers/vol8/KonstrUkrainaTom_8_14_11_2018.pdf" TargetMode="External"/><Relationship Id="rId7" Type="http://schemas.openxmlformats.org/officeDocument/2006/relationships/hyperlink" Target="http://mon.gov.ua/activity/education/zagalna-serednya/navchalni-programy.html" TargetMode="External"/><Relationship Id="rId12" Type="http://schemas.openxmlformats.org/officeDocument/2006/relationships/hyperlink" Target="https://www.visual-paradigm.com/" TargetMode="External"/><Relationship Id="rId17" Type="http://schemas.openxmlformats.org/officeDocument/2006/relationships/hyperlink" Target="http://www.icfcst.kiev.ua/MUSEUM/museum-map_u.html" TargetMode="External"/><Relationship Id="rId2" Type="http://schemas.openxmlformats.org/officeDocument/2006/relationships/styles" Target="styles.xml"/><Relationship Id="rId16" Type="http://schemas.openxmlformats.org/officeDocument/2006/relationships/hyperlink" Target="http://dspace.nbuv.gov.ua/handle/123456789/3454" TargetMode="External"/><Relationship Id="rId20" Type="http://schemas.openxmlformats.org/officeDocument/2006/relationships/hyperlink" Target="http://dspace.nbuv.gov.ua/handle/123456789/86254" TargetMode="External"/><Relationship Id="rId1" Type="http://schemas.openxmlformats.org/officeDocument/2006/relationships/numbering" Target="numbering.xml"/><Relationship Id="rId6" Type="http://schemas.openxmlformats.org/officeDocument/2006/relationships/hyperlink" Target="https://mon.gov.ua/storage/app/media/zagalna%20serednya/programy-5-9-klas/onovlennya-12-2017/8-informatika.docx" TargetMode="External"/><Relationship Id="rId11" Type="http://schemas.openxmlformats.org/officeDocument/2006/relationships/hyperlink" Target="https://monkeystudio.pasnox.com/" TargetMode="External"/><Relationship Id="rId5" Type="http://schemas.openxmlformats.org/officeDocument/2006/relationships/hyperlink" Target="https://www.schoollife.org.ua/lyst-ministerstva-osvity-i-nauky-ukrayiny-1-11-5966-vid-01-07-2019-shhodo-metodychnyh-rekomendatsij-pro-vykladannya-navchalnyh-predmetiv-u-zakladah-zagalnoyi-serednoyi-osvity-u-2019-2020-navchalnomu-r/" TargetMode="External"/><Relationship Id="rId15" Type="http://schemas.openxmlformats.org/officeDocument/2006/relationships/hyperlink" Target="http://dspace.nbuv.gov.ua/handle/123456789/3457" TargetMode="External"/><Relationship Id="rId23" Type="http://schemas.openxmlformats.org/officeDocument/2006/relationships/theme" Target="theme/theme1.xml"/><Relationship Id="rId10" Type="http://schemas.openxmlformats.org/officeDocument/2006/relationships/hyperlink" Target="https://mon.gov.ua/storage/app/media/zagalna%20serednya/programy-10-11-klas/2018-2019/01/10-11-profilniy-riven.docx" TargetMode="External"/><Relationship Id="rId19" Type="http://schemas.openxmlformats.org/officeDocument/2006/relationships/hyperlink" Target="http://www.ipri.kiev.ua/index.php?id=1043" TargetMode="External"/><Relationship Id="rId4" Type="http://schemas.openxmlformats.org/officeDocument/2006/relationships/webSettings" Target="webSettings.xml"/><Relationship Id="rId9" Type="http://schemas.openxmlformats.org/officeDocument/2006/relationships/hyperlink" Target="https://mon.gov.ua/storage/app/media/zagalna%20serednya/programy-10-11-klas/2018-2019/informatika-standart-10-11.docx" TargetMode="External"/><Relationship Id="rId14" Type="http://schemas.openxmlformats.org/officeDocument/2006/relationships/hyperlink" Target="http://pseudology.org//science/Glushkov_Osnovy_bezbumazhnoi_informatiki.pd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16885</Words>
  <Characters>9626</Characters>
  <Application>Microsoft Office Word</Application>
  <DocSecurity>0</DocSecurity>
  <Lines>80</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Шкільне життя</dc:creator>
  <cp:lastModifiedBy>Шкільне життя</cp:lastModifiedBy>
  <cp:revision>3</cp:revision>
  <dcterms:created xsi:type="dcterms:W3CDTF">2019-07-03T09:01:00Z</dcterms:created>
  <dcterms:modified xsi:type="dcterms:W3CDTF">2019-07-03T18:48:00Z</dcterms:modified>
</cp:coreProperties>
</file>