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74C" w:rsidRDefault="0066774C" w:rsidP="0066774C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bookmarkStart w:id="0" w:name="_GoBack"/>
      <w:r>
        <w:rPr>
          <w:rFonts w:ascii="Verdana" w:hAnsi="Verdana"/>
          <w:color w:val="2C2F34"/>
          <w:sz w:val="21"/>
          <w:szCs w:val="21"/>
          <w:shd w:val="clear" w:color="auto" w:fill="FFFFFF"/>
        </w:rPr>
        <w:t>Додаток</w:t>
      </w:r>
      <w:r>
        <w:rPr>
          <w:rFonts w:ascii="Verdana" w:hAnsi="Verdana"/>
          <w:color w:val="2C2F34"/>
          <w:sz w:val="21"/>
          <w:szCs w:val="21"/>
        </w:rPr>
        <w:br/>
      </w:r>
      <w:r>
        <w:rPr>
          <w:rFonts w:ascii="Verdana" w:hAnsi="Verdana"/>
          <w:color w:val="2C2F34"/>
          <w:sz w:val="21"/>
          <w:szCs w:val="21"/>
          <w:shd w:val="clear" w:color="auto" w:fill="FFFFFF"/>
        </w:rPr>
        <w:t>до листа Міністерства</w:t>
      </w:r>
      <w:r>
        <w:rPr>
          <w:rFonts w:ascii="Verdana" w:hAnsi="Verdana"/>
          <w:color w:val="2C2F34"/>
          <w:sz w:val="21"/>
          <w:szCs w:val="21"/>
        </w:rPr>
        <w:br/>
      </w:r>
      <w:r>
        <w:rPr>
          <w:rFonts w:ascii="Verdana" w:hAnsi="Verdana"/>
          <w:color w:val="2C2F34"/>
          <w:sz w:val="21"/>
          <w:szCs w:val="21"/>
          <w:shd w:val="clear" w:color="auto" w:fill="FFFFFF"/>
        </w:rPr>
        <w:t>освіти і науки України</w:t>
      </w:r>
      <w:r>
        <w:rPr>
          <w:rFonts w:ascii="Verdana" w:hAnsi="Verdana"/>
          <w:color w:val="2C2F34"/>
          <w:sz w:val="21"/>
          <w:szCs w:val="21"/>
        </w:rPr>
        <w:br/>
      </w:r>
      <w:hyperlink r:id="rId4" w:history="1">
        <w:r>
          <w:rPr>
            <w:rStyle w:val="a3"/>
            <w:rFonts w:ascii="Verdana" w:hAnsi="Verdana"/>
            <w:color w:val="D3170A"/>
            <w:sz w:val="21"/>
            <w:szCs w:val="21"/>
            <w:bdr w:val="none" w:sz="0" w:space="0" w:color="auto" w:frame="1"/>
            <w:shd w:val="clear" w:color="auto" w:fill="FFFFFF"/>
          </w:rPr>
          <w:t>від  01. 07. 2019 р. № 1/11-5966</w:t>
        </w:r>
      </w:hyperlink>
    </w:p>
    <w:p w:rsidR="009C3342" w:rsidRPr="009C3342" w:rsidRDefault="009C3342" w:rsidP="009C3342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9C3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Українська література</w:t>
      </w:r>
    </w:p>
    <w:p w:rsidR="009C3342" w:rsidRPr="009C3342" w:rsidRDefault="009C3342" w:rsidP="009C33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C3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2019/2020 навчальному році </w:t>
      </w:r>
      <w:r w:rsidRPr="009C334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вивчення української літератури в </w:t>
      </w:r>
      <w:r w:rsidRPr="009C334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  <w:t xml:space="preserve">5 – 9 класах </w:t>
      </w:r>
      <w:r w:rsidRPr="009C3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здійснюватиметься за навчальною програмою: Українська література. 5 – </w:t>
      </w:r>
      <w:r w:rsidRPr="009C33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9 класи. Програма для закладів загальної середньої освіти . – К.: Освіта, 2013 зі змінами, затвердженими наказом МОН від 07.06.2017 №804; </w:t>
      </w:r>
    </w:p>
    <w:p w:rsidR="009C3342" w:rsidRPr="009C3342" w:rsidRDefault="009C3342" w:rsidP="009C3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C334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 10-11 класах</w:t>
      </w:r>
      <w:r w:rsidRPr="009C334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uk-UA"/>
        </w:rPr>
        <w:t xml:space="preserve"> </w:t>
      </w:r>
      <w:r w:rsidRPr="009C334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– за </w:t>
      </w:r>
      <w:r w:rsidRPr="009C33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новими</w:t>
      </w:r>
      <w:r w:rsidRPr="009C334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навчальними програмами (рівень стандарту та профільний рівень), що затверджені наказом МОН від 23.10.2017 № 1407.</w:t>
      </w:r>
    </w:p>
    <w:p w:rsidR="009C3342" w:rsidRPr="009C3342" w:rsidRDefault="009C3342" w:rsidP="009C33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33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Навчальні програми розміщені на офіційному сайті МОН за покликанням: </w:t>
      </w:r>
      <w:hyperlink r:id="rId5" w:history="1">
        <w:r w:rsidRPr="009C334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https://mon.gov.ua/ua/osvita/zagalna-serednya-osvita/navchalni-programi</w:t>
        </w:r>
      </w:hyperlink>
      <w:r w:rsidRPr="009C334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C3342" w:rsidRPr="009C3342" w:rsidRDefault="009C3342" w:rsidP="009C33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3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Зміст навчального матеріалу</w:t>
      </w:r>
      <w:r w:rsidRPr="009C33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передбачає текстове вивчення творів, що виділені </w:t>
      </w:r>
      <w:r w:rsidRPr="009C3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напівжирним шрифтом, </w:t>
      </w:r>
      <w:r w:rsidRPr="009C33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інші ж лише називаються для допомоги вчителеві під час вивчення певної теми. Крім того,  для осучаснення змістового компонент</w:t>
      </w:r>
      <w:r w:rsidRPr="009C3342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C33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актуалізації </w:t>
      </w:r>
      <w:proofErr w:type="spellStart"/>
      <w:r w:rsidRPr="009C33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компетентнісного</w:t>
      </w:r>
      <w:proofErr w:type="spellEnd"/>
      <w:r w:rsidRPr="009C33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підходу, надання вчителеві методичної допомоги під час вивчення програмових тем запропоновано </w:t>
      </w:r>
      <w:r w:rsidRPr="009C3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рекомендаційну рубрику</w:t>
      </w:r>
      <w:r w:rsidRPr="009C33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C3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«Мистецький контекст» (МК).</w:t>
      </w:r>
    </w:p>
    <w:p w:rsidR="009C3342" w:rsidRPr="009C3342" w:rsidRDefault="009C3342" w:rsidP="009C33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33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Вивчення  української літератури також відбувається із залученням </w:t>
      </w:r>
      <w:r w:rsidRPr="009C3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міжпредметних </w:t>
      </w:r>
      <w:r w:rsidRPr="009C33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зв’язків</w:t>
      </w:r>
      <w:r w:rsidRPr="009C3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9C334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C3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МЗ</w:t>
      </w:r>
      <w:r w:rsidRPr="009C334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(українська мова, історія, зарубіжна література, образотворче мистецтво, музика тощо</w:t>
      </w:r>
      <w:r w:rsidRPr="009C33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</w:p>
    <w:p w:rsidR="009C3342" w:rsidRPr="009C3342" w:rsidRDefault="009C3342" w:rsidP="009C33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3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Звертаємо особливу увагу на те, що запропонована </w:t>
      </w:r>
      <w:r w:rsidRPr="009C334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кількість годин</w:t>
      </w:r>
      <w:r w:rsidRPr="009C3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вивчення кожного розділу чи підрозділу </w:t>
      </w:r>
      <w:r w:rsidRPr="009C334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 орієнтовною</w:t>
      </w:r>
      <w:r w:rsidRPr="009C3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учитель може її перерозподіляти на власний розсуд. </w:t>
      </w:r>
      <w:r w:rsidRPr="009C33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Резервний час</w:t>
      </w:r>
      <w:r w:rsidRPr="009C3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учитель може використовувати також довільно, зокрема для збільшення кількості годин на вивчення окремого твору, для уроків розвитку мовлення,</w:t>
      </w:r>
      <w:r w:rsidRPr="009C3342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9C3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контрольного оцінювання, творчих та інших робіт (екскурсій, диспутів, семінарів тощо). </w:t>
      </w:r>
    </w:p>
    <w:p w:rsidR="009C3342" w:rsidRPr="009C3342" w:rsidRDefault="009C3342" w:rsidP="009C33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3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Запроваджено (*) – для творів, які не є обов’язковими, їх можна розглядати додатково, за вибором учителя, наявністю часу або самостійно. </w:t>
      </w:r>
    </w:p>
    <w:p w:rsidR="009C3342" w:rsidRPr="009C3342" w:rsidRDefault="009C3342" w:rsidP="009C33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3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Наприкінці програми для кожного класу подано </w:t>
      </w:r>
      <w:r w:rsidRPr="009C334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орієнтовні списки літератури</w:t>
      </w:r>
      <w:r w:rsidRPr="009C3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додаткового (самостійного) читання.                                        </w:t>
      </w:r>
    </w:p>
    <w:p w:rsidR="009C3342" w:rsidRPr="009C3342" w:rsidRDefault="009C3342" w:rsidP="009C3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9C3342">
        <w:rPr>
          <w:rFonts w:ascii="Times New Roman" w:eastAsia="Times New Roman" w:hAnsi="Times New Roman" w:cs="Times New Roman"/>
          <w:sz w:val="28"/>
          <w:szCs w:val="28"/>
          <w:lang w:eastAsia="uk-UA"/>
        </w:rPr>
        <w:t>У навчальній програмі профільного рівня передбачено  вивчення творів літератури народів України, передовсім кримських татар. Також важливим компонентом програми є «Читацький практикум», спрямований на формулювання практичних навиків усних і письмових роздумів над прочитаним у різних стильових формах.</w:t>
      </w:r>
    </w:p>
    <w:p w:rsidR="009C3342" w:rsidRPr="009C3342" w:rsidRDefault="009C3342" w:rsidP="009C3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C33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метою рівномірного розподілу навантаження учнів протягом навчального року подаємо </w:t>
      </w:r>
      <w:r w:rsidRPr="009C3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рекомендовану кількість видів контролю з української літератури (за класами)</w:t>
      </w:r>
      <w:r w:rsidRPr="009C33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Поданий у таблиці розподіл годин є </w:t>
      </w:r>
      <w:r w:rsidRPr="009C3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мінімальним і обов’язковим </w:t>
      </w:r>
      <w:r w:rsidRPr="009C33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проведення в кожному семестрі. Учитель-словесник на власний розсуд може збільшити кількість видів контролю відповідно до рівня п</w:t>
      </w:r>
      <w:r w:rsidRPr="009C3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ідготовленості </w:t>
      </w:r>
      <w:r w:rsidRPr="009C33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учнів, особливостей класу тощо.</w:t>
      </w:r>
    </w:p>
    <w:p w:rsidR="009C3342" w:rsidRPr="009C3342" w:rsidRDefault="009C3342" w:rsidP="009C33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C33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Обов’язкова кількість видів контролю з української літератури у 5–9 класах</w:t>
      </w:r>
    </w:p>
    <w:tbl>
      <w:tblPr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8"/>
        <w:gridCol w:w="567"/>
        <w:gridCol w:w="665"/>
        <w:gridCol w:w="611"/>
        <w:gridCol w:w="567"/>
        <w:gridCol w:w="709"/>
        <w:gridCol w:w="567"/>
        <w:gridCol w:w="709"/>
        <w:gridCol w:w="567"/>
        <w:gridCol w:w="708"/>
        <w:gridCol w:w="709"/>
      </w:tblGrid>
      <w:tr w:rsidR="009C3342" w:rsidRPr="009C3342" w:rsidTr="004F1939">
        <w:tc>
          <w:tcPr>
            <w:tcW w:w="3828" w:type="dxa"/>
            <w:vAlign w:val="center"/>
          </w:tcPr>
          <w:p w:rsidR="009C3342" w:rsidRPr="009C3342" w:rsidRDefault="009C3342" w:rsidP="009C3342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Класи</w:t>
            </w:r>
          </w:p>
        </w:tc>
        <w:tc>
          <w:tcPr>
            <w:tcW w:w="1232" w:type="dxa"/>
            <w:gridSpan w:val="2"/>
            <w:tcBorders>
              <w:right w:val="single" w:sz="12" w:space="0" w:color="auto"/>
            </w:tcBorders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7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17" w:type="dxa"/>
            <w:gridSpan w:val="2"/>
            <w:tcBorders>
              <w:left w:val="single" w:sz="12" w:space="0" w:color="auto"/>
            </w:tcBorders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</w:t>
            </w:r>
          </w:p>
        </w:tc>
      </w:tr>
      <w:tr w:rsidR="009C3342" w:rsidRPr="009C3342" w:rsidTr="004F1939">
        <w:tc>
          <w:tcPr>
            <w:tcW w:w="3828" w:type="dxa"/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Семестри</w:t>
            </w:r>
          </w:p>
        </w:tc>
        <w:tc>
          <w:tcPr>
            <w:tcW w:w="567" w:type="dxa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665" w:type="dxa"/>
            <w:tcBorders>
              <w:right w:val="single" w:sz="12" w:space="0" w:color="auto"/>
            </w:tcBorders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611" w:type="dxa"/>
            <w:tcBorders>
              <w:left w:val="single" w:sz="12" w:space="0" w:color="auto"/>
            </w:tcBorders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708" w:type="dxa"/>
            <w:tcBorders>
              <w:left w:val="single" w:sz="12" w:space="0" w:color="auto"/>
            </w:tcBorders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709" w:type="dxa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ІІ</w:t>
            </w:r>
          </w:p>
        </w:tc>
      </w:tr>
      <w:tr w:rsidR="009C3342" w:rsidRPr="009C3342" w:rsidTr="004F1939">
        <w:tc>
          <w:tcPr>
            <w:tcW w:w="3828" w:type="dxa"/>
          </w:tcPr>
          <w:p w:rsidR="009C3342" w:rsidRPr="009C3342" w:rsidRDefault="009C3342" w:rsidP="009C334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>Контрольні роботи у формі:</w:t>
            </w:r>
          </w:p>
        </w:tc>
        <w:tc>
          <w:tcPr>
            <w:tcW w:w="567" w:type="dxa"/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</w:tr>
      <w:tr w:rsidR="009C3342" w:rsidRPr="009C3342" w:rsidTr="004F1939">
        <w:tc>
          <w:tcPr>
            <w:tcW w:w="3828" w:type="dxa"/>
          </w:tcPr>
          <w:p w:rsidR="009C3342" w:rsidRPr="009C3342" w:rsidRDefault="009C3342" w:rsidP="009C3342">
            <w:pPr>
              <w:tabs>
                <w:tab w:val="left" w:pos="142"/>
              </w:tabs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C334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контрольного класного твору;</w:t>
            </w:r>
          </w:p>
        </w:tc>
        <w:tc>
          <w:tcPr>
            <w:tcW w:w="567" w:type="dxa"/>
            <w:vAlign w:val="center"/>
          </w:tcPr>
          <w:p w:rsidR="009C3342" w:rsidRPr="009C3342" w:rsidRDefault="009C3342" w:rsidP="009C33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vAlign w:val="center"/>
          </w:tcPr>
          <w:p w:rsidR="009C3342" w:rsidRPr="009C3342" w:rsidRDefault="009C3342" w:rsidP="009C33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</w:tr>
      <w:tr w:rsidR="009C3342" w:rsidRPr="009C3342" w:rsidTr="004F1939">
        <w:tc>
          <w:tcPr>
            <w:tcW w:w="3828" w:type="dxa"/>
          </w:tcPr>
          <w:p w:rsidR="009C3342" w:rsidRPr="009C3342" w:rsidRDefault="009C3342" w:rsidP="009C3342">
            <w:pPr>
              <w:tabs>
                <w:tab w:val="left" w:pos="142"/>
              </w:tabs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C334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 інших завдань (тестів, відповідей на запитання тощо)</w:t>
            </w:r>
          </w:p>
        </w:tc>
        <w:tc>
          <w:tcPr>
            <w:tcW w:w="567" w:type="dxa"/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</w:tr>
      <w:tr w:rsidR="009C3342" w:rsidRPr="009C3342" w:rsidTr="004F1939">
        <w:tc>
          <w:tcPr>
            <w:tcW w:w="3828" w:type="dxa"/>
          </w:tcPr>
          <w:p w:rsidR="009C3342" w:rsidRPr="009C3342" w:rsidRDefault="009C3342" w:rsidP="009C334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Уроки розвитку мовлення* </w:t>
            </w:r>
          </w:p>
          <w:p w:rsidR="009C3342" w:rsidRPr="009C3342" w:rsidRDefault="009C3342" w:rsidP="009C33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proofErr w:type="spellStart"/>
            <w:r w:rsidRPr="009C33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у+п</w:t>
            </w:r>
            <w:proofErr w:type="spellEnd"/>
            <w:r w:rsidRPr="009C33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567" w:type="dxa"/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</w:tr>
      <w:tr w:rsidR="009C3342" w:rsidRPr="009C3342" w:rsidTr="004F1939">
        <w:tc>
          <w:tcPr>
            <w:tcW w:w="3828" w:type="dxa"/>
          </w:tcPr>
          <w:p w:rsidR="009C3342" w:rsidRPr="009C3342" w:rsidRDefault="009C3342" w:rsidP="009C3342">
            <w:pPr>
              <w:tabs>
                <w:tab w:val="left" w:pos="142"/>
              </w:tabs>
              <w:ind w:left="164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Уроки позакласного читання </w:t>
            </w:r>
          </w:p>
        </w:tc>
        <w:tc>
          <w:tcPr>
            <w:tcW w:w="567" w:type="dxa"/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</w:tr>
      <w:tr w:rsidR="009C3342" w:rsidRPr="009C3342" w:rsidTr="004F1939">
        <w:tc>
          <w:tcPr>
            <w:tcW w:w="3828" w:type="dxa"/>
          </w:tcPr>
          <w:p w:rsidR="009C3342" w:rsidRPr="009C3342" w:rsidRDefault="009C3342" w:rsidP="009C3342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Перевірка зошитів</w:t>
            </w:r>
          </w:p>
        </w:tc>
        <w:tc>
          <w:tcPr>
            <w:tcW w:w="567" w:type="dxa"/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</w:tr>
    </w:tbl>
    <w:p w:rsidR="009C3342" w:rsidRPr="009C3342" w:rsidRDefault="009C3342" w:rsidP="009C3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9C3342" w:rsidRPr="009C3342" w:rsidRDefault="009C3342" w:rsidP="009C33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C33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Обов’язкова кількість видів контролю з української літератури в 10-11 класах</w:t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1418"/>
        <w:gridCol w:w="1701"/>
        <w:gridCol w:w="1701"/>
        <w:gridCol w:w="1417"/>
      </w:tblGrid>
      <w:tr w:rsidR="009C3342" w:rsidRPr="009C3342" w:rsidTr="004F1939">
        <w:tc>
          <w:tcPr>
            <w:tcW w:w="3686" w:type="dxa"/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Семестри</w:t>
            </w:r>
          </w:p>
        </w:tc>
        <w:tc>
          <w:tcPr>
            <w:tcW w:w="1418" w:type="dxa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1701" w:type="dxa"/>
            <w:tcBorders>
              <w:left w:val="single" w:sz="24" w:space="0" w:color="auto"/>
            </w:tcBorders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417" w:type="dxa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ІІ</w:t>
            </w:r>
          </w:p>
        </w:tc>
      </w:tr>
      <w:tr w:rsidR="009C3342" w:rsidRPr="009C3342" w:rsidTr="004F1939">
        <w:tc>
          <w:tcPr>
            <w:tcW w:w="3686" w:type="dxa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Рівні</w:t>
            </w:r>
          </w:p>
        </w:tc>
        <w:tc>
          <w:tcPr>
            <w:tcW w:w="3119" w:type="dxa"/>
            <w:gridSpan w:val="2"/>
            <w:tcBorders>
              <w:right w:val="single" w:sz="24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стандарту</w:t>
            </w:r>
          </w:p>
        </w:tc>
        <w:tc>
          <w:tcPr>
            <w:tcW w:w="3118" w:type="dxa"/>
            <w:gridSpan w:val="2"/>
            <w:tcBorders>
              <w:left w:val="single" w:sz="24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ind w:left="-108" w:right="-3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профільний </w:t>
            </w:r>
          </w:p>
        </w:tc>
      </w:tr>
      <w:tr w:rsidR="009C3342" w:rsidRPr="009C3342" w:rsidTr="004F1939">
        <w:tc>
          <w:tcPr>
            <w:tcW w:w="3686" w:type="dxa"/>
          </w:tcPr>
          <w:p w:rsidR="009C3342" w:rsidRPr="009C3342" w:rsidRDefault="009C3342" w:rsidP="009C334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Контрольні роботи у формі:</w:t>
            </w:r>
          </w:p>
        </w:tc>
        <w:tc>
          <w:tcPr>
            <w:tcW w:w="1418" w:type="dxa"/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01" w:type="dxa"/>
            <w:tcBorders>
              <w:left w:val="single" w:sz="24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17" w:type="dxa"/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</w:tr>
      <w:tr w:rsidR="009C3342" w:rsidRPr="009C3342" w:rsidTr="004F1939">
        <w:tc>
          <w:tcPr>
            <w:tcW w:w="3686" w:type="dxa"/>
          </w:tcPr>
          <w:p w:rsidR="009C3342" w:rsidRPr="009C3342" w:rsidRDefault="009C3342" w:rsidP="009C3342">
            <w:pPr>
              <w:tabs>
                <w:tab w:val="left" w:pos="183"/>
              </w:tabs>
              <w:ind w:left="360" w:right="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C334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контрольного класного твору*</w:t>
            </w: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</w:t>
            </w:r>
          </w:p>
        </w:tc>
        <w:tc>
          <w:tcPr>
            <w:tcW w:w="1418" w:type="dxa"/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01" w:type="dxa"/>
            <w:tcBorders>
              <w:left w:val="single" w:sz="24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7" w:type="dxa"/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</w:tr>
      <w:tr w:rsidR="009C3342" w:rsidRPr="009C3342" w:rsidTr="004F1939">
        <w:tc>
          <w:tcPr>
            <w:tcW w:w="3686" w:type="dxa"/>
          </w:tcPr>
          <w:p w:rsidR="009C3342" w:rsidRPr="009C3342" w:rsidRDefault="009C3342" w:rsidP="009C3342">
            <w:pPr>
              <w:tabs>
                <w:tab w:val="left" w:pos="142"/>
              </w:tabs>
              <w:ind w:left="360" w:right="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C334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 інших  завдань (тестів, відповідей на запитання)</w:t>
            </w:r>
          </w:p>
        </w:tc>
        <w:tc>
          <w:tcPr>
            <w:tcW w:w="1418" w:type="dxa"/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01" w:type="dxa"/>
            <w:tcBorders>
              <w:left w:val="single" w:sz="24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17" w:type="dxa"/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</w:tr>
      <w:tr w:rsidR="009C3342" w:rsidRPr="009C3342" w:rsidTr="004F1939">
        <w:tc>
          <w:tcPr>
            <w:tcW w:w="3686" w:type="dxa"/>
          </w:tcPr>
          <w:p w:rsidR="009C3342" w:rsidRPr="009C3342" w:rsidRDefault="009C3342" w:rsidP="009C3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Уроки розвитку мовлення</w:t>
            </w:r>
            <w:r w:rsidRPr="009C33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*</w:t>
            </w:r>
            <w:r w:rsidRPr="009C33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*</w:t>
            </w:r>
          </w:p>
        </w:tc>
        <w:tc>
          <w:tcPr>
            <w:tcW w:w="1418" w:type="dxa"/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 (</w:t>
            </w:r>
            <w:proofErr w:type="spellStart"/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у+п</w:t>
            </w:r>
            <w:proofErr w:type="spellEnd"/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 (</w:t>
            </w:r>
            <w:proofErr w:type="spellStart"/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у+п</w:t>
            </w:r>
            <w:proofErr w:type="spellEnd"/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701" w:type="dxa"/>
            <w:tcBorders>
              <w:left w:val="single" w:sz="24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 (</w:t>
            </w:r>
            <w:proofErr w:type="spellStart"/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у+п</w:t>
            </w:r>
            <w:proofErr w:type="spellEnd"/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417" w:type="dxa"/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 (</w:t>
            </w:r>
            <w:proofErr w:type="spellStart"/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у+п</w:t>
            </w:r>
            <w:proofErr w:type="spellEnd"/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)</w:t>
            </w:r>
          </w:p>
        </w:tc>
      </w:tr>
      <w:tr w:rsidR="009C3342" w:rsidRPr="009C3342" w:rsidTr="004F1939">
        <w:tc>
          <w:tcPr>
            <w:tcW w:w="3686" w:type="dxa"/>
          </w:tcPr>
          <w:p w:rsidR="009C3342" w:rsidRPr="009C3342" w:rsidRDefault="009C3342" w:rsidP="009C3342">
            <w:pPr>
              <w:tabs>
                <w:tab w:val="left" w:pos="0"/>
                <w:tab w:val="left" w:pos="345"/>
              </w:tabs>
              <w:spacing w:after="0" w:line="240" w:lineRule="auto"/>
              <w:ind w:right="-1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Уроки позакласного</w:t>
            </w:r>
          </w:p>
          <w:p w:rsidR="009C3342" w:rsidRPr="009C3342" w:rsidRDefault="009C3342" w:rsidP="009C3342">
            <w:pPr>
              <w:tabs>
                <w:tab w:val="left" w:pos="0"/>
              </w:tabs>
              <w:spacing w:after="0"/>
              <w:ind w:right="-1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читання </w:t>
            </w:r>
          </w:p>
        </w:tc>
        <w:tc>
          <w:tcPr>
            <w:tcW w:w="1418" w:type="dxa"/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01" w:type="dxa"/>
            <w:tcBorders>
              <w:left w:val="single" w:sz="24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17" w:type="dxa"/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</w:tr>
      <w:tr w:rsidR="009C3342" w:rsidRPr="009C3342" w:rsidTr="004F1939">
        <w:tc>
          <w:tcPr>
            <w:tcW w:w="3686" w:type="dxa"/>
          </w:tcPr>
          <w:p w:rsidR="009C3342" w:rsidRPr="009C3342" w:rsidRDefault="009C3342" w:rsidP="009C3342">
            <w:pPr>
              <w:tabs>
                <w:tab w:val="left" w:pos="0"/>
                <w:tab w:val="left" w:pos="345"/>
              </w:tabs>
              <w:spacing w:after="0" w:line="240" w:lineRule="auto"/>
              <w:ind w:right="-11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Перевірка зошитів</w:t>
            </w:r>
          </w:p>
        </w:tc>
        <w:tc>
          <w:tcPr>
            <w:tcW w:w="1418" w:type="dxa"/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01" w:type="dxa"/>
            <w:tcBorders>
              <w:left w:val="single" w:sz="24" w:space="0" w:color="auto"/>
            </w:tcBorders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17" w:type="dxa"/>
            <w:vAlign w:val="center"/>
          </w:tcPr>
          <w:p w:rsidR="009C3342" w:rsidRPr="009C3342" w:rsidRDefault="009C3342" w:rsidP="009C3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3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</w:tr>
    </w:tbl>
    <w:p w:rsidR="009C3342" w:rsidRPr="009C3342" w:rsidRDefault="009C3342" w:rsidP="009C3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C3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*</w:t>
      </w:r>
      <w:r w:rsidRPr="009C33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Контрольні класні твори пропонуємо давати у формі есе, міні-творів щодо розкриття певної проблеми чи образу програмового тексту тощо. Це розвиватиме самостійне творче мислення учнів і дасть їм можливість виконати роботу протягом одного уроку. </w:t>
      </w:r>
    </w:p>
    <w:p w:rsidR="009C3342" w:rsidRPr="009C3342" w:rsidRDefault="009C3342" w:rsidP="009C3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C33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**У кожному семестрі обов’язковим є проведення двох уроків розвитку мовлення: одного уроку усного розвитку мовлення, а другого – письмового. Умовне позначення в таблиці – </w:t>
      </w:r>
      <w:r w:rsidRPr="009C3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(у + п)</w:t>
      </w:r>
      <w:r w:rsidRPr="009C33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C3342" w:rsidRPr="009C3342" w:rsidRDefault="009C3342" w:rsidP="009C3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C33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Рекомендуємо оцінку за письмовий вид роботи виставляти всім учням, за усний – кількості учнів, які відповідали протягом уроку.</w:t>
      </w:r>
    </w:p>
    <w:p w:rsidR="009C3342" w:rsidRPr="009C3342" w:rsidRDefault="009C3342" w:rsidP="009C3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C33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Оцінку за ведення зошита з української літератури виставляють у кожному класі окремою колонкою в журналі раз на місяць і враховують як поточну до найближчої тематичної. Під час оцінювання зошита з української літератури слід ураховувати наявність різних видів робіт; грамотність (якість виконання робіт); охайність; уміння правильно оформлювати роботи (дотримання вимог орфографічного режиму). У разі відсутності учня на уроці протягом місяця рекомендуємо в колонці за ведення зошита зазначати н/о (нема оцінки).</w:t>
      </w:r>
    </w:p>
    <w:p w:rsidR="009C3342" w:rsidRPr="009C3342" w:rsidRDefault="009C3342" w:rsidP="009C3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C33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Оцінка за контрольний твір з української літератури є середнім арифметичним за зміст і грамотність, яку виставляють у колонці з датою написання роботи. Надпис у журнальній колонці «</w:t>
      </w:r>
      <w:r w:rsidRPr="009C3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Твір» </w:t>
      </w:r>
      <w:r w:rsidRPr="009C33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 робиться.  </w:t>
      </w:r>
    </w:p>
    <w:p w:rsidR="009C3342" w:rsidRPr="009C3342" w:rsidRDefault="009C3342" w:rsidP="009C3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 w:rsidRPr="009C33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Оцінку за читання напам’ять творів з української літератури виставляють у колонку без дати з надписом </w:t>
      </w:r>
      <w:r w:rsidRPr="009C334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</w:t>
      </w:r>
      <w:r w:rsidRPr="009C3342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«</w:t>
      </w:r>
      <w:r w:rsidRPr="009C3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Напам’ять</w:t>
      </w:r>
      <w:r w:rsidRPr="009C33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9C334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.</w:t>
      </w:r>
    </w:p>
    <w:p w:rsidR="001D7A9F" w:rsidRDefault="009C3342" w:rsidP="009C3342">
      <w:pPr>
        <w:spacing w:after="0" w:line="240" w:lineRule="auto"/>
        <w:ind w:firstLine="567"/>
        <w:jc w:val="both"/>
      </w:pPr>
      <w:r w:rsidRPr="009C3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Навчальна та методична література з української літератури, рекомендована МОН, зазначена в Переліку навчальних програм, підручників та навчально-методичних посібників, рекомендованих Міністерством освіти і науки, що розміщений на офіційних сайтах МОН, Інституту модернізації змісту освіти. </w:t>
      </w:r>
      <w:bookmarkEnd w:id="0"/>
    </w:p>
    <w:sectPr w:rsidR="001D7A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342"/>
    <w:rsid w:val="001D7A9F"/>
    <w:rsid w:val="0066774C"/>
    <w:rsid w:val="009C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C97373-CBE3-4FD6-89D8-49FFC28D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77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n.gov.ua/ua/osvita/zagalna-serednya-osvita/navchalni-programi" TargetMode="External"/><Relationship Id="rId4" Type="http://schemas.openxmlformats.org/officeDocument/2006/relationships/hyperlink" Target="https://www.schoollife.org.ua/lyst-ministerstva-osvity-i-nauky-ukrayiny-1-11-5966-vid-01-07-2019-shhodo-metodychnyh-rekomendatsij-pro-vykladannya-navchalnyh-predmetiv-u-zakladah-zagalnoyi-serednoyi-osvity-u-2019-2020-navchalnomu-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3519</Words>
  <Characters>2007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Шкільне життя</dc:creator>
  <cp:lastModifiedBy>Шкільне життя</cp:lastModifiedBy>
  <cp:revision>3</cp:revision>
  <dcterms:created xsi:type="dcterms:W3CDTF">2019-07-03T08:12:00Z</dcterms:created>
  <dcterms:modified xsi:type="dcterms:W3CDTF">2019-07-03T16:19:00Z</dcterms:modified>
</cp:coreProperties>
</file>